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4EE3FD" w14:textId="2978BBFF" w:rsidR="00504081" w:rsidRDefault="00C54F8D" w:rsidP="009478DC">
      <w:pPr>
        <w:pStyle w:val="Title"/>
        <w:spacing w:before="0"/>
        <w:ind w:left="0"/>
        <w:jc w:val="center"/>
        <w:rPr>
          <w:rFonts w:ascii="Calibri" w:hAnsi="Calibri" w:cs="Calibri"/>
          <w:color w:val="0D0D0D" w:themeColor="text1" w:themeTint="F2"/>
          <w:sz w:val="36"/>
          <w:szCs w:val="36"/>
        </w:rPr>
      </w:pPr>
      <w:bookmarkStart w:id="0" w:name="_Hlk34674700"/>
      <w:r w:rsidRPr="00E608DA">
        <w:rPr>
          <w:rFonts w:ascii="Calibri" w:hAnsi="Calibri" w:cs="Calibri"/>
          <w:color w:val="0D0D0D" w:themeColor="text1" w:themeTint="F2"/>
          <w:sz w:val="36"/>
          <w:szCs w:val="36"/>
        </w:rPr>
        <w:t xml:space="preserve">TEJA </w:t>
      </w:r>
      <w:r w:rsidR="008C1423" w:rsidRPr="00E608DA">
        <w:rPr>
          <w:rFonts w:ascii="Calibri" w:hAnsi="Calibri" w:cs="Calibri"/>
          <w:color w:val="0D0D0D" w:themeColor="text1" w:themeTint="F2"/>
          <w:sz w:val="36"/>
          <w:szCs w:val="36"/>
        </w:rPr>
        <w:t>REDDY</w:t>
      </w:r>
    </w:p>
    <w:p w14:paraId="71AC47EC" w14:textId="2875F348" w:rsidR="00E608DA" w:rsidRPr="00454D8B" w:rsidRDefault="00E608DA" w:rsidP="009478DC">
      <w:pPr>
        <w:ind w:left="360" w:right="180" w:hanging="360"/>
        <w:jc w:val="center"/>
        <w:rPr>
          <w:rFonts w:ascii="Calibri" w:hAnsi="Calibri" w:cs="Calibri"/>
          <w:sz w:val="20"/>
          <w:szCs w:val="20"/>
        </w:rPr>
      </w:pPr>
      <w:r w:rsidRPr="009478DC">
        <w:rPr>
          <w:rFonts w:ascii="Calibri" w:hAnsi="Calibri" w:cs="Calibri"/>
          <w:i/>
          <w:iCs/>
          <w:sz w:val="20"/>
          <w:szCs w:val="20"/>
        </w:rPr>
        <w:t xml:space="preserve"> </w:t>
      </w:r>
      <w:r w:rsidRPr="00454D8B">
        <w:rPr>
          <w:rFonts w:ascii="Calibri" w:hAnsi="Calibri" w:cs="Calibri"/>
          <w:sz w:val="20"/>
          <w:szCs w:val="20"/>
        </w:rPr>
        <w:t>AI/M</w:t>
      </w:r>
      <w:r w:rsidR="009478DC" w:rsidRPr="00454D8B">
        <w:rPr>
          <w:rFonts w:ascii="Calibri" w:hAnsi="Calibri" w:cs="Calibri"/>
          <w:sz w:val="20"/>
          <w:szCs w:val="20"/>
        </w:rPr>
        <w:t>L</w:t>
      </w:r>
      <w:r w:rsidRPr="00454D8B">
        <w:rPr>
          <w:rFonts w:ascii="Calibri" w:hAnsi="Calibri" w:cs="Calibri"/>
          <w:sz w:val="20"/>
          <w:szCs w:val="20"/>
        </w:rPr>
        <w:t xml:space="preserve"> Engineer</w:t>
      </w:r>
    </w:p>
    <w:p w14:paraId="3FC21B8C" w14:textId="6F14F8F2" w:rsidR="00596618" w:rsidRPr="00E608DA" w:rsidRDefault="00111912" w:rsidP="00E608DA">
      <w:pPr>
        <w:pStyle w:val="Title"/>
        <w:spacing w:before="0"/>
        <w:ind w:left="0"/>
        <w:jc w:val="center"/>
        <w:rPr>
          <w:rFonts w:ascii="Calibri" w:hAnsi="Calibri" w:cs="Calibri"/>
          <w:sz w:val="22"/>
          <w:szCs w:val="22"/>
        </w:rPr>
      </w:pPr>
      <w:r w:rsidRPr="008A6A39">
        <w:rPr>
          <w:rFonts w:ascii="Calibri" w:hAnsi="Calibri" w:cs="Calibri"/>
          <w:w w:val="105"/>
          <w:sz w:val="22"/>
          <w:szCs w:val="22"/>
        </w:rPr>
        <w:t xml:space="preserve">Email: </w:t>
      </w:r>
      <w:hyperlink r:id="rId8" w:history="1">
        <w:r w:rsidR="00C54F8D" w:rsidRPr="008A6A39">
          <w:rPr>
            <w:rStyle w:val="Hyperlink"/>
            <w:rFonts w:ascii="Calibri" w:hAnsi="Calibri" w:cs="Calibri"/>
            <w:sz w:val="20"/>
            <w:szCs w:val="20"/>
          </w:rPr>
          <w:t>tejareddy9189@gmail.com</w:t>
        </w:r>
      </w:hyperlink>
      <w:r w:rsidR="00E608DA">
        <w:t xml:space="preserve"> </w:t>
      </w:r>
      <w:r w:rsidR="00E608DA" w:rsidRPr="00E608DA">
        <w:rPr>
          <w:sz w:val="24"/>
          <w:szCs w:val="24"/>
        </w:rPr>
        <w:t>|</w:t>
      </w:r>
      <w:r w:rsidR="009478DC">
        <w:rPr>
          <w:sz w:val="24"/>
          <w:szCs w:val="24"/>
        </w:rPr>
        <w:t xml:space="preserve"> </w:t>
      </w:r>
      <w:r w:rsidR="009D2FE2" w:rsidRPr="00E608DA">
        <w:rPr>
          <w:rFonts w:ascii="Calibri" w:hAnsi="Calibri" w:cs="Calibri"/>
          <w:spacing w:val="4"/>
          <w:sz w:val="24"/>
          <w:szCs w:val="24"/>
          <w:shd w:val="clear" w:color="auto" w:fill="FFFFFF"/>
        </w:rPr>
        <w:t>P</w:t>
      </w:r>
      <w:r w:rsidR="001F44B4" w:rsidRPr="00E608DA">
        <w:rPr>
          <w:rFonts w:ascii="Calibri" w:hAnsi="Calibri" w:cs="Calibri"/>
          <w:spacing w:val="4"/>
          <w:sz w:val="24"/>
          <w:szCs w:val="24"/>
          <w:shd w:val="clear" w:color="auto" w:fill="FFFFFF"/>
        </w:rPr>
        <w:t>hone</w:t>
      </w:r>
      <w:r w:rsidR="009D2FE2" w:rsidRPr="00E608DA">
        <w:rPr>
          <w:rFonts w:ascii="Calibri" w:hAnsi="Calibri" w:cs="Calibri"/>
          <w:spacing w:val="4"/>
          <w:sz w:val="24"/>
          <w:szCs w:val="24"/>
          <w:shd w:val="clear" w:color="auto" w:fill="FFFFFF"/>
        </w:rPr>
        <w:t>:</w:t>
      </w:r>
      <w:r w:rsidR="009D2FE2" w:rsidRPr="00E608DA">
        <w:rPr>
          <w:rFonts w:ascii="Calibri" w:hAnsi="Calibri" w:cs="Calibri"/>
          <w:b w:val="0"/>
          <w:bCs w:val="0"/>
          <w:spacing w:val="4"/>
          <w:sz w:val="24"/>
          <w:szCs w:val="24"/>
          <w:shd w:val="clear" w:color="auto" w:fill="FFFFFF"/>
        </w:rPr>
        <w:t xml:space="preserve"> </w:t>
      </w:r>
      <w:r w:rsidR="00C54F8D" w:rsidRPr="00E608DA">
        <w:rPr>
          <w:rFonts w:ascii="Calibri" w:hAnsi="Calibri" w:cs="Calibri"/>
          <w:b w:val="0"/>
          <w:bCs w:val="0"/>
          <w:spacing w:val="4"/>
          <w:sz w:val="24"/>
          <w:szCs w:val="24"/>
          <w:shd w:val="clear" w:color="auto" w:fill="FFFFFF"/>
        </w:rPr>
        <w:t>+1</w:t>
      </w:r>
      <w:r w:rsidR="009478DC">
        <w:rPr>
          <w:rFonts w:ascii="Calibri" w:hAnsi="Calibri" w:cs="Calibri"/>
          <w:b w:val="0"/>
          <w:bCs w:val="0"/>
          <w:spacing w:val="4"/>
          <w:sz w:val="24"/>
          <w:szCs w:val="24"/>
          <w:shd w:val="clear" w:color="auto" w:fill="FFFFFF"/>
        </w:rPr>
        <w:t xml:space="preserve"> </w:t>
      </w:r>
      <w:r w:rsidR="00C54F8D" w:rsidRPr="00E608DA">
        <w:rPr>
          <w:rFonts w:ascii="Calibri" w:hAnsi="Calibri" w:cs="Calibri"/>
          <w:b w:val="0"/>
          <w:bCs w:val="0"/>
          <w:spacing w:val="4"/>
          <w:sz w:val="24"/>
          <w:szCs w:val="24"/>
          <w:shd w:val="clear" w:color="auto" w:fill="FFFFFF"/>
        </w:rPr>
        <w:t>(</w:t>
      </w:r>
      <w:r w:rsidR="00495330">
        <w:rPr>
          <w:rFonts w:ascii="Calibri" w:hAnsi="Calibri" w:cs="Calibri"/>
          <w:b w:val="0"/>
          <w:bCs w:val="0"/>
          <w:spacing w:val="4"/>
          <w:sz w:val="24"/>
          <w:szCs w:val="24"/>
          <w:shd w:val="clear" w:color="auto" w:fill="FFFFFF"/>
        </w:rPr>
        <w:t>940</w:t>
      </w:r>
      <w:r w:rsidR="00C54F8D" w:rsidRPr="00E608DA">
        <w:rPr>
          <w:rFonts w:ascii="Calibri" w:hAnsi="Calibri" w:cs="Calibri"/>
          <w:b w:val="0"/>
          <w:bCs w:val="0"/>
          <w:spacing w:val="4"/>
          <w:sz w:val="24"/>
          <w:szCs w:val="24"/>
          <w:shd w:val="clear" w:color="auto" w:fill="FFFFFF"/>
        </w:rPr>
        <w:t>)</w:t>
      </w:r>
      <w:r w:rsidR="009478DC">
        <w:rPr>
          <w:rFonts w:ascii="Calibri" w:hAnsi="Calibri" w:cs="Calibri"/>
          <w:b w:val="0"/>
          <w:bCs w:val="0"/>
          <w:spacing w:val="4"/>
          <w:sz w:val="24"/>
          <w:szCs w:val="24"/>
          <w:shd w:val="clear" w:color="auto" w:fill="FFFFFF"/>
        </w:rPr>
        <w:t xml:space="preserve"> </w:t>
      </w:r>
      <w:r w:rsidR="00495330">
        <w:rPr>
          <w:rFonts w:ascii="Calibri" w:hAnsi="Calibri" w:cs="Calibri"/>
          <w:b w:val="0"/>
          <w:bCs w:val="0"/>
          <w:spacing w:val="4"/>
          <w:sz w:val="24"/>
          <w:szCs w:val="24"/>
          <w:shd w:val="clear" w:color="auto" w:fill="FFFFFF"/>
        </w:rPr>
        <w:t>407</w:t>
      </w:r>
      <w:r w:rsidR="00C54F8D" w:rsidRPr="00E608DA">
        <w:rPr>
          <w:rFonts w:ascii="Calibri" w:hAnsi="Calibri" w:cs="Calibri"/>
          <w:b w:val="0"/>
          <w:bCs w:val="0"/>
          <w:spacing w:val="4"/>
          <w:sz w:val="24"/>
          <w:szCs w:val="24"/>
          <w:shd w:val="clear" w:color="auto" w:fill="FFFFFF"/>
        </w:rPr>
        <w:t>-</w:t>
      </w:r>
      <w:r w:rsidR="00495330">
        <w:rPr>
          <w:rFonts w:ascii="Calibri" w:hAnsi="Calibri" w:cs="Calibri"/>
          <w:b w:val="0"/>
          <w:bCs w:val="0"/>
          <w:spacing w:val="4"/>
          <w:sz w:val="24"/>
          <w:szCs w:val="24"/>
          <w:shd w:val="clear" w:color="auto" w:fill="FFFFFF"/>
        </w:rPr>
        <w:t>8601</w:t>
      </w:r>
      <w:r w:rsidR="00E608DA" w:rsidRPr="00E608DA">
        <w:rPr>
          <w:rFonts w:ascii="Calibri" w:hAnsi="Calibri" w:cs="Calibri"/>
          <w:b w:val="0"/>
          <w:bCs w:val="0"/>
          <w:spacing w:val="4"/>
          <w:sz w:val="24"/>
          <w:szCs w:val="24"/>
          <w:shd w:val="clear" w:color="auto" w:fill="FFFFFF"/>
        </w:rPr>
        <w:t xml:space="preserve"> </w:t>
      </w:r>
      <w:r w:rsidR="00E608DA">
        <w:rPr>
          <w:rFonts w:ascii="Calibri" w:hAnsi="Calibri" w:cs="Calibri"/>
          <w:spacing w:val="4"/>
          <w:sz w:val="24"/>
          <w:szCs w:val="24"/>
          <w:shd w:val="clear" w:color="auto" w:fill="FFFFFF"/>
        </w:rPr>
        <w:t>|</w:t>
      </w:r>
      <w:r w:rsidR="00C54F8D" w:rsidRPr="00E608DA">
        <w:rPr>
          <w:rFonts w:ascii="Calibri" w:hAnsi="Calibri" w:cs="Calibri"/>
          <w:spacing w:val="4"/>
          <w:sz w:val="24"/>
          <w:szCs w:val="24"/>
          <w:shd w:val="clear" w:color="auto" w:fill="FFFFFF"/>
        </w:rPr>
        <w:t xml:space="preserve"> </w:t>
      </w:r>
      <w:hyperlink r:id="rId9" w:history="1">
        <w:r w:rsidR="009D2FE2" w:rsidRPr="00E608DA">
          <w:rPr>
            <w:rStyle w:val="Hyperlink"/>
            <w:rFonts w:ascii="Calibri" w:hAnsi="Calibri" w:cs="Calibri"/>
            <w:w w:val="105"/>
            <w:sz w:val="24"/>
            <w:szCs w:val="24"/>
          </w:rPr>
          <w:t>Linke</w:t>
        </w:r>
        <w:r w:rsidR="009D2FE2" w:rsidRPr="00E608DA">
          <w:rPr>
            <w:rStyle w:val="Hyperlink"/>
            <w:rFonts w:ascii="Calibri" w:hAnsi="Calibri" w:cs="Calibri"/>
            <w:w w:val="105"/>
            <w:sz w:val="24"/>
            <w:szCs w:val="24"/>
          </w:rPr>
          <w:t>d</w:t>
        </w:r>
        <w:r w:rsidR="009D2FE2" w:rsidRPr="00E608DA">
          <w:rPr>
            <w:rStyle w:val="Hyperlink"/>
            <w:rFonts w:ascii="Calibri" w:hAnsi="Calibri" w:cs="Calibri"/>
            <w:w w:val="105"/>
            <w:sz w:val="24"/>
            <w:szCs w:val="24"/>
          </w:rPr>
          <w:t>In</w:t>
        </w:r>
      </w:hyperlink>
    </w:p>
    <w:p w14:paraId="6BED8771" w14:textId="18732340" w:rsidR="00EF5E06" w:rsidRPr="008A6A39" w:rsidRDefault="00EF5E06" w:rsidP="00EF5E06">
      <w:pPr>
        <w:ind w:left="360" w:right="180" w:hanging="360"/>
        <w:rPr>
          <w:rFonts w:ascii="Calibri" w:hAnsi="Calibri" w:cs="Calibri"/>
          <w:b/>
          <w:bCs/>
          <w:sz w:val="24"/>
          <w:szCs w:val="24"/>
        </w:rPr>
      </w:pPr>
      <w:r w:rsidRPr="008A6A39">
        <w:rPr>
          <w:rFonts w:ascii="Calibri" w:hAnsi="Calibri" w:cs="Calibri"/>
          <w:b/>
          <w:bCs/>
          <w:noProof/>
          <w:sz w:val="24"/>
          <w:szCs w:val="24"/>
        </w:rPr>
        <mc:AlternateContent>
          <mc:Choice Requires="wps">
            <w:drawing>
              <wp:anchor distT="0" distB="0" distL="114300" distR="114300" simplePos="0" relativeHeight="251659264" behindDoc="0" locked="0" layoutInCell="1" allowOverlap="1" wp14:anchorId="380233BA" wp14:editId="44CB4405">
                <wp:simplePos x="0" y="0"/>
                <wp:positionH relativeFrom="margin">
                  <wp:posOffset>34290</wp:posOffset>
                </wp:positionH>
                <wp:positionV relativeFrom="paragraph">
                  <wp:posOffset>97790</wp:posOffset>
                </wp:positionV>
                <wp:extent cx="6747163" cy="0"/>
                <wp:effectExtent l="0" t="0" r="0" b="0"/>
                <wp:wrapNone/>
                <wp:docPr id="893775455" name="Straight Connector 2"/>
                <wp:cNvGraphicFramePr/>
                <a:graphic xmlns:a="http://schemas.openxmlformats.org/drawingml/2006/main">
                  <a:graphicData uri="http://schemas.microsoft.com/office/word/2010/wordprocessingShape">
                    <wps:wsp>
                      <wps:cNvCnPr/>
                      <wps:spPr>
                        <a:xfrm flipV="1">
                          <a:off x="0" y="0"/>
                          <a:ext cx="674716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8A90FC" id="Straight Connector 2" o:spid="_x0000_s1026" style="position:absolute;flip:y;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7pt,7.7pt" to="533.95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" strokecolor="black [3200]" strokeweight=".5pt">
                <v:stroke joinstyle="miter"/>
                <w10:wrap anchorx="margin"/>
              </v:line>
            </w:pict>
          </mc:Fallback>
        </mc:AlternateContent>
      </w:r>
    </w:p>
    <w:p w14:paraId="028E445E" w14:textId="42F08D56" w:rsidR="00B93775" w:rsidRPr="008A6A39" w:rsidRDefault="001D5630" w:rsidP="003F1852">
      <w:pPr>
        <w:pStyle w:val="Heading1"/>
        <w:spacing w:before="0"/>
        <w:ind w:left="0"/>
        <w:jc w:val="both"/>
        <w:rPr>
          <w:rFonts w:ascii="Calibri" w:hAnsi="Calibri" w:cs="Calibri"/>
          <w:w w:val="105"/>
          <w:sz w:val="20"/>
          <w:szCs w:val="20"/>
          <w:u w:val="single"/>
        </w:rPr>
      </w:pPr>
      <w:r w:rsidRPr="008A6A39">
        <w:rPr>
          <w:rFonts w:ascii="Calibri" w:hAnsi="Calibri" w:cs="Calibri"/>
          <w:w w:val="105"/>
          <w:sz w:val="20"/>
          <w:szCs w:val="20"/>
          <w:u w:val="single"/>
        </w:rPr>
        <w:t>PROFESSIONA</w:t>
      </w:r>
      <w:r w:rsidR="0038586B" w:rsidRPr="008A6A39">
        <w:rPr>
          <w:rFonts w:ascii="Calibri" w:hAnsi="Calibri" w:cs="Calibri"/>
          <w:w w:val="105"/>
          <w:sz w:val="20"/>
          <w:szCs w:val="20"/>
          <w:u w:val="single"/>
        </w:rPr>
        <w:t xml:space="preserve">L </w:t>
      </w:r>
      <w:r w:rsidR="000F4315" w:rsidRPr="008A6A39">
        <w:rPr>
          <w:rFonts w:ascii="Calibri" w:hAnsi="Calibri" w:cs="Calibri"/>
          <w:w w:val="105"/>
          <w:sz w:val="20"/>
          <w:szCs w:val="20"/>
          <w:u w:val="single"/>
        </w:rPr>
        <w:t>SUMMARY</w:t>
      </w:r>
    </w:p>
    <w:p w14:paraId="2DC4ABE8" w14:textId="6E61784C" w:rsidR="00697950" w:rsidRPr="00CF59C7" w:rsidRDefault="00697950" w:rsidP="00732CF4">
      <w:pPr>
        <w:pStyle w:val="NormalWeb"/>
        <w:numPr>
          <w:ilvl w:val="0"/>
          <w:numId w:val="2"/>
        </w:numPr>
        <w:spacing w:before="60" w:beforeAutospacing="0" w:after="60" w:afterAutospacing="0"/>
        <w:ind w:left="360"/>
        <w:rPr>
          <w:rFonts w:ascii="Calibri" w:hAnsi="Calibri" w:cs="Calibri"/>
          <w:sz w:val="20"/>
          <w:szCs w:val="20"/>
        </w:rPr>
      </w:pPr>
      <w:r w:rsidRPr="00697950">
        <w:rPr>
          <w:rFonts w:ascii="Calibri" w:hAnsi="Calibri" w:cs="Calibri"/>
          <w:b/>
          <w:bCs/>
          <w:sz w:val="20"/>
          <w:szCs w:val="20"/>
        </w:rPr>
        <w:t>AI</w:t>
      </w:r>
      <w:r w:rsidR="00454D8B">
        <w:rPr>
          <w:rFonts w:ascii="Calibri" w:hAnsi="Calibri" w:cs="Calibri"/>
          <w:b/>
          <w:bCs/>
          <w:sz w:val="20"/>
          <w:szCs w:val="20"/>
        </w:rPr>
        <w:t>/ML</w:t>
      </w:r>
      <w:r w:rsidRPr="00697950">
        <w:rPr>
          <w:rFonts w:ascii="Calibri" w:hAnsi="Calibri" w:cs="Calibri"/>
          <w:b/>
          <w:bCs/>
          <w:sz w:val="20"/>
          <w:szCs w:val="20"/>
        </w:rPr>
        <w:t xml:space="preserve"> Engineer</w:t>
      </w:r>
      <w:r w:rsidR="00A559F1">
        <w:rPr>
          <w:rFonts w:ascii="Calibri" w:hAnsi="Calibri" w:cs="Calibri"/>
          <w:b/>
          <w:bCs/>
          <w:sz w:val="20"/>
          <w:szCs w:val="20"/>
        </w:rPr>
        <w:t xml:space="preserve"> </w:t>
      </w:r>
      <w:r w:rsidR="00074732">
        <w:rPr>
          <w:rFonts w:ascii="Calibri" w:hAnsi="Calibri" w:cs="Calibri"/>
          <w:b/>
          <w:bCs/>
          <w:sz w:val="20"/>
          <w:szCs w:val="20"/>
        </w:rPr>
        <w:t xml:space="preserve">and </w:t>
      </w:r>
      <w:r w:rsidR="00A559F1">
        <w:rPr>
          <w:rFonts w:ascii="Calibri" w:hAnsi="Calibri" w:cs="Calibri"/>
          <w:b/>
          <w:bCs/>
          <w:sz w:val="20"/>
          <w:szCs w:val="20"/>
        </w:rPr>
        <w:t>a</w:t>
      </w:r>
      <w:r w:rsidRPr="00697950">
        <w:rPr>
          <w:rFonts w:ascii="Calibri" w:hAnsi="Calibri" w:cs="Calibri"/>
          <w:b/>
          <w:bCs/>
          <w:sz w:val="20"/>
          <w:szCs w:val="20"/>
        </w:rPr>
        <w:t xml:space="preserve"> </w:t>
      </w:r>
      <w:r w:rsidR="00A559F1" w:rsidRPr="00697950">
        <w:rPr>
          <w:rFonts w:ascii="Calibri" w:hAnsi="Calibri" w:cs="Calibri"/>
          <w:b/>
          <w:bCs/>
          <w:sz w:val="20"/>
          <w:szCs w:val="20"/>
        </w:rPr>
        <w:t>Senior</w:t>
      </w:r>
      <w:r w:rsidR="00A559F1">
        <w:rPr>
          <w:rFonts w:ascii="Calibri" w:hAnsi="Calibri" w:cs="Calibri"/>
          <w:b/>
          <w:bCs/>
          <w:sz w:val="20"/>
          <w:szCs w:val="20"/>
        </w:rPr>
        <w:t xml:space="preserve"> Data Scientist </w:t>
      </w:r>
      <w:r w:rsidRPr="00697950">
        <w:rPr>
          <w:rFonts w:ascii="Calibri" w:hAnsi="Calibri" w:cs="Calibri"/>
          <w:sz w:val="20"/>
          <w:szCs w:val="20"/>
        </w:rPr>
        <w:t>with</w:t>
      </w:r>
      <w:r w:rsidRPr="00697950">
        <w:rPr>
          <w:rFonts w:ascii="Calibri" w:hAnsi="Calibri" w:cs="Calibri"/>
          <w:b/>
          <w:bCs/>
          <w:sz w:val="20"/>
          <w:szCs w:val="20"/>
        </w:rPr>
        <w:t xml:space="preserve"> </w:t>
      </w:r>
      <w:r w:rsidRPr="00697950">
        <w:rPr>
          <w:rFonts w:ascii="Calibri" w:hAnsi="Calibri" w:cs="Calibri"/>
          <w:sz w:val="20"/>
          <w:szCs w:val="20"/>
        </w:rPr>
        <w:t>10</w:t>
      </w:r>
      <w:r w:rsidRPr="00697950">
        <w:rPr>
          <w:rFonts w:ascii="Calibri" w:hAnsi="Calibri" w:cs="Calibri"/>
          <w:b/>
          <w:bCs/>
          <w:sz w:val="20"/>
          <w:szCs w:val="20"/>
        </w:rPr>
        <w:t xml:space="preserve">+ </w:t>
      </w:r>
      <w:r w:rsidRPr="00697950">
        <w:rPr>
          <w:rFonts w:ascii="Calibri" w:hAnsi="Calibri" w:cs="Calibri"/>
          <w:sz w:val="20"/>
          <w:szCs w:val="20"/>
        </w:rPr>
        <w:t>years</w:t>
      </w:r>
      <w:r w:rsidRPr="00697950">
        <w:rPr>
          <w:rFonts w:ascii="Calibri" w:hAnsi="Calibri" w:cs="Calibri"/>
          <w:b/>
          <w:bCs/>
          <w:sz w:val="20"/>
          <w:szCs w:val="20"/>
        </w:rPr>
        <w:t xml:space="preserve"> </w:t>
      </w:r>
      <w:r w:rsidRPr="00697950">
        <w:rPr>
          <w:rFonts w:ascii="Calibri" w:hAnsi="Calibri" w:cs="Calibri"/>
          <w:sz w:val="20"/>
          <w:szCs w:val="20"/>
        </w:rPr>
        <w:t>of</w:t>
      </w:r>
      <w:r w:rsidRPr="00697950">
        <w:rPr>
          <w:rFonts w:ascii="Calibri" w:hAnsi="Calibri" w:cs="Calibri"/>
          <w:b/>
          <w:bCs/>
          <w:sz w:val="20"/>
          <w:szCs w:val="20"/>
        </w:rPr>
        <w:t xml:space="preserve"> </w:t>
      </w:r>
      <w:r w:rsidRPr="00697950">
        <w:rPr>
          <w:rFonts w:ascii="Calibri" w:hAnsi="Calibri" w:cs="Calibri"/>
          <w:sz w:val="20"/>
          <w:szCs w:val="20"/>
        </w:rPr>
        <w:t>experience</w:t>
      </w:r>
      <w:r w:rsidRPr="00697950">
        <w:rPr>
          <w:rFonts w:ascii="Calibri" w:hAnsi="Calibri" w:cs="Calibri"/>
          <w:b/>
          <w:bCs/>
          <w:sz w:val="20"/>
          <w:szCs w:val="20"/>
        </w:rPr>
        <w:t xml:space="preserve"> </w:t>
      </w:r>
      <w:r w:rsidRPr="00454D8B">
        <w:rPr>
          <w:rFonts w:ascii="Calibri" w:hAnsi="Calibri" w:cs="Calibri"/>
          <w:b/>
          <w:bCs/>
          <w:sz w:val="20"/>
          <w:szCs w:val="20"/>
        </w:rPr>
        <w:t>designing</w:t>
      </w:r>
      <w:r w:rsidRPr="00697950">
        <w:rPr>
          <w:rFonts w:ascii="Calibri" w:hAnsi="Calibri" w:cs="Calibri"/>
          <w:b/>
          <w:bCs/>
          <w:sz w:val="20"/>
          <w:szCs w:val="20"/>
        </w:rPr>
        <w:t xml:space="preserve">, </w:t>
      </w:r>
      <w:r w:rsidRPr="00454D8B">
        <w:rPr>
          <w:rFonts w:ascii="Calibri" w:hAnsi="Calibri" w:cs="Calibri"/>
          <w:b/>
          <w:bCs/>
          <w:sz w:val="20"/>
          <w:szCs w:val="20"/>
        </w:rPr>
        <w:t>deploying</w:t>
      </w:r>
      <w:r w:rsidRPr="00697950">
        <w:rPr>
          <w:rFonts w:ascii="Calibri" w:hAnsi="Calibri" w:cs="Calibri"/>
          <w:b/>
          <w:bCs/>
          <w:sz w:val="20"/>
          <w:szCs w:val="20"/>
        </w:rPr>
        <w:t xml:space="preserve">, </w:t>
      </w:r>
      <w:r w:rsidRPr="00697950">
        <w:rPr>
          <w:rFonts w:ascii="Calibri" w:hAnsi="Calibri" w:cs="Calibri"/>
          <w:sz w:val="20"/>
          <w:szCs w:val="20"/>
        </w:rPr>
        <w:t>and</w:t>
      </w:r>
      <w:r w:rsidRPr="00697950">
        <w:rPr>
          <w:rFonts w:ascii="Calibri" w:hAnsi="Calibri" w:cs="Calibri"/>
          <w:b/>
          <w:bCs/>
          <w:sz w:val="20"/>
          <w:szCs w:val="20"/>
        </w:rPr>
        <w:t xml:space="preserve"> </w:t>
      </w:r>
      <w:r w:rsidRPr="00454D8B">
        <w:rPr>
          <w:rFonts w:ascii="Calibri" w:hAnsi="Calibri" w:cs="Calibri"/>
          <w:b/>
          <w:bCs/>
          <w:sz w:val="20"/>
          <w:szCs w:val="20"/>
        </w:rPr>
        <w:t>optimizing</w:t>
      </w:r>
      <w:r w:rsidRPr="00697950">
        <w:rPr>
          <w:rFonts w:ascii="Calibri" w:hAnsi="Calibri" w:cs="Calibri"/>
          <w:b/>
          <w:bCs/>
          <w:sz w:val="20"/>
          <w:szCs w:val="20"/>
        </w:rPr>
        <w:t xml:space="preserve"> AI-driven workflow automation </w:t>
      </w:r>
      <w:r w:rsidRPr="00697950">
        <w:rPr>
          <w:rFonts w:ascii="Calibri" w:hAnsi="Calibri" w:cs="Calibri"/>
          <w:sz w:val="20"/>
          <w:szCs w:val="20"/>
        </w:rPr>
        <w:t>systems</w:t>
      </w:r>
      <w:r w:rsidRPr="00697950">
        <w:rPr>
          <w:rFonts w:ascii="Calibri" w:hAnsi="Calibri" w:cs="Calibri"/>
          <w:b/>
          <w:bCs/>
          <w:sz w:val="20"/>
          <w:szCs w:val="20"/>
        </w:rPr>
        <w:t xml:space="preserve"> </w:t>
      </w:r>
      <w:r w:rsidRPr="00697950">
        <w:rPr>
          <w:rFonts w:ascii="Calibri" w:hAnsi="Calibri" w:cs="Calibri"/>
          <w:sz w:val="20"/>
          <w:szCs w:val="20"/>
        </w:rPr>
        <w:t>across</w:t>
      </w:r>
      <w:r w:rsidRPr="00697950">
        <w:rPr>
          <w:rFonts w:ascii="Calibri" w:hAnsi="Calibri" w:cs="Calibri"/>
          <w:b/>
          <w:bCs/>
          <w:sz w:val="20"/>
          <w:szCs w:val="20"/>
        </w:rPr>
        <w:t xml:space="preserve"> </w:t>
      </w:r>
      <w:r w:rsidRPr="00697950">
        <w:rPr>
          <w:rFonts w:ascii="Calibri" w:hAnsi="Calibri" w:cs="Calibri"/>
          <w:sz w:val="20"/>
          <w:szCs w:val="20"/>
        </w:rPr>
        <w:t>finance</w:t>
      </w:r>
      <w:r w:rsidRPr="00697950">
        <w:rPr>
          <w:rFonts w:ascii="Calibri" w:hAnsi="Calibri" w:cs="Calibri"/>
          <w:b/>
          <w:bCs/>
          <w:sz w:val="20"/>
          <w:szCs w:val="20"/>
        </w:rPr>
        <w:t xml:space="preserve">, </w:t>
      </w:r>
      <w:r w:rsidR="00454D8B">
        <w:rPr>
          <w:rFonts w:ascii="Calibri" w:hAnsi="Calibri" w:cs="Calibri"/>
          <w:sz w:val="20"/>
          <w:szCs w:val="20"/>
        </w:rPr>
        <w:t>h</w:t>
      </w:r>
      <w:r>
        <w:rPr>
          <w:rFonts w:ascii="Calibri" w:hAnsi="Calibri" w:cs="Calibri"/>
          <w:sz w:val="20"/>
          <w:szCs w:val="20"/>
        </w:rPr>
        <w:t>ealth</w:t>
      </w:r>
      <w:r w:rsidRPr="00697950">
        <w:rPr>
          <w:rFonts w:ascii="Calibri" w:hAnsi="Calibri" w:cs="Calibri"/>
          <w:b/>
          <w:bCs/>
          <w:sz w:val="20"/>
          <w:szCs w:val="20"/>
        </w:rPr>
        <w:t xml:space="preserve">, </w:t>
      </w:r>
      <w:r w:rsidRPr="00697950">
        <w:rPr>
          <w:rFonts w:ascii="Calibri" w:hAnsi="Calibri" w:cs="Calibri"/>
          <w:sz w:val="20"/>
          <w:szCs w:val="20"/>
        </w:rPr>
        <w:t>and</w:t>
      </w:r>
      <w:r w:rsidRPr="00697950">
        <w:rPr>
          <w:rFonts w:ascii="Calibri" w:hAnsi="Calibri" w:cs="Calibri"/>
          <w:b/>
          <w:bCs/>
          <w:sz w:val="20"/>
          <w:szCs w:val="20"/>
        </w:rPr>
        <w:t xml:space="preserve"> </w:t>
      </w:r>
      <w:r w:rsidRPr="00697950">
        <w:rPr>
          <w:rFonts w:ascii="Calibri" w:hAnsi="Calibri" w:cs="Calibri"/>
          <w:sz w:val="20"/>
          <w:szCs w:val="20"/>
        </w:rPr>
        <w:t>insurance</w:t>
      </w:r>
      <w:r w:rsidRPr="00697950">
        <w:rPr>
          <w:rFonts w:ascii="Calibri" w:hAnsi="Calibri" w:cs="Calibri"/>
          <w:b/>
          <w:bCs/>
          <w:sz w:val="20"/>
          <w:szCs w:val="20"/>
        </w:rPr>
        <w:t xml:space="preserve"> </w:t>
      </w:r>
      <w:r w:rsidRPr="00697950">
        <w:rPr>
          <w:rFonts w:ascii="Calibri" w:hAnsi="Calibri" w:cs="Calibri"/>
          <w:sz w:val="20"/>
          <w:szCs w:val="20"/>
        </w:rPr>
        <w:t>domains</w:t>
      </w:r>
      <w:r w:rsidRPr="00697950">
        <w:rPr>
          <w:rFonts w:ascii="Calibri" w:hAnsi="Calibri" w:cs="Calibri"/>
          <w:b/>
          <w:bCs/>
          <w:sz w:val="20"/>
          <w:szCs w:val="20"/>
        </w:rPr>
        <w:t xml:space="preserve">. </w:t>
      </w:r>
    </w:p>
    <w:p w14:paraId="5333DD9A" w14:textId="77777777" w:rsidR="00E664EC" w:rsidRDefault="00E664EC" w:rsidP="00E664EC">
      <w:pPr>
        <w:pStyle w:val="NormalWeb"/>
        <w:numPr>
          <w:ilvl w:val="0"/>
          <w:numId w:val="2"/>
        </w:numPr>
        <w:spacing w:before="60" w:beforeAutospacing="0" w:after="60" w:afterAutospacing="0"/>
        <w:ind w:left="360"/>
        <w:rPr>
          <w:rFonts w:ascii="Calibri" w:hAnsi="Calibri" w:cs="Calibri"/>
          <w:sz w:val="20"/>
          <w:szCs w:val="20"/>
        </w:rPr>
      </w:pPr>
      <w:r w:rsidRPr="00E664EC">
        <w:rPr>
          <w:rFonts w:ascii="Calibri" w:hAnsi="Calibri" w:cs="Calibri"/>
          <w:sz w:val="20"/>
          <w:szCs w:val="20"/>
        </w:rPr>
        <w:t xml:space="preserve">Strong expertise in building </w:t>
      </w:r>
      <w:r w:rsidRPr="00E664EC">
        <w:rPr>
          <w:rFonts w:ascii="Calibri" w:hAnsi="Calibri" w:cs="Calibri"/>
          <w:b/>
          <w:bCs/>
          <w:sz w:val="20"/>
          <w:szCs w:val="20"/>
        </w:rPr>
        <w:t>LLM-based RAG and agentic AI systems</w:t>
      </w:r>
      <w:r w:rsidRPr="00E664EC">
        <w:rPr>
          <w:rFonts w:ascii="Calibri" w:hAnsi="Calibri" w:cs="Calibri"/>
          <w:sz w:val="20"/>
          <w:szCs w:val="20"/>
        </w:rPr>
        <w:t xml:space="preserve"> using </w:t>
      </w:r>
      <w:r w:rsidRPr="00E664EC">
        <w:rPr>
          <w:rFonts w:ascii="Calibri" w:hAnsi="Calibri" w:cs="Calibri"/>
          <w:b/>
          <w:bCs/>
          <w:sz w:val="20"/>
          <w:szCs w:val="20"/>
        </w:rPr>
        <w:t>LangGraph, LangChain, Azure OpenAI, and Azure AI Search</w:t>
      </w:r>
      <w:r w:rsidRPr="00E664EC">
        <w:rPr>
          <w:rFonts w:ascii="Calibri" w:hAnsi="Calibri" w:cs="Calibri"/>
          <w:sz w:val="20"/>
          <w:szCs w:val="20"/>
        </w:rPr>
        <w:t xml:space="preserve"> for enterprise-scale intelligent automation.</w:t>
      </w:r>
    </w:p>
    <w:p w14:paraId="55187672" w14:textId="76DB3958" w:rsidR="00E664EC" w:rsidRPr="00E664EC" w:rsidRDefault="00E664EC" w:rsidP="00E664EC">
      <w:pPr>
        <w:pStyle w:val="NormalWeb"/>
        <w:numPr>
          <w:ilvl w:val="0"/>
          <w:numId w:val="2"/>
        </w:numPr>
        <w:spacing w:before="60" w:beforeAutospacing="0" w:after="60" w:afterAutospacing="0"/>
        <w:ind w:left="360"/>
        <w:rPr>
          <w:rFonts w:ascii="Calibri" w:hAnsi="Calibri" w:cs="Calibri"/>
          <w:sz w:val="20"/>
          <w:szCs w:val="20"/>
        </w:rPr>
      </w:pPr>
      <w:r w:rsidRPr="00E664EC">
        <w:rPr>
          <w:rFonts w:ascii="Calibri" w:hAnsi="Calibri" w:cs="Calibri"/>
          <w:sz w:val="20"/>
          <w:szCs w:val="20"/>
        </w:rPr>
        <w:t xml:space="preserve">Proficient in </w:t>
      </w:r>
      <w:r w:rsidRPr="00E664EC">
        <w:rPr>
          <w:rFonts w:ascii="Calibri" w:hAnsi="Calibri" w:cs="Calibri"/>
          <w:b/>
          <w:bCs/>
          <w:sz w:val="20"/>
          <w:szCs w:val="20"/>
        </w:rPr>
        <w:t>Python</w:t>
      </w:r>
      <w:r w:rsidRPr="00E664EC">
        <w:rPr>
          <w:rFonts w:ascii="Calibri" w:hAnsi="Calibri" w:cs="Calibri"/>
          <w:sz w:val="20"/>
          <w:szCs w:val="20"/>
        </w:rPr>
        <w:t xml:space="preserve"> with hands-on expertise across </w:t>
      </w:r>
      <w:r w:rsidRPr="00E664EC">
        <w:rPr>
          <w:rFonts w:ascii="Calibri" w:hAnsi="Calibri" w:cs="Calibri"/>
          <w:b/>
          <w:bCs/>
          <w:sz w:val="20"/>
          <w:szCs w:val="20"/>
        </w:rPr>
        <w:t>PyTorch, TensorFlow, Scikit-learn, FastAPI</w:t>
      </w:r>
      <w:r w:rsidRPr="00E664EC">
        <w:rPr>
          <w:rFonts w:ascii="Calibri" w:hAnsi="Calibri" w:cs="Calibri"/>
          <w:sz w:val="20"/>
          <w:szCs w:val="20"/>
        </w:rPr>
        <w:t>, and modern AI/ML frameworks for production-grade application development.</w:t>
      </w:r>
    </w:p>
    <w:p w14:paraId="5F7B56ED" w14:textId="2FA12BC2" w:rsidR="00A3106D" w:rsidRDefault="00C54F8D" w:rsidP="00732CF4">
      <w:pPr>
        <w:pStyle w:val="NormalWeb"/>
        <w:numPr>
          <w:ilvl w:val="0"/>
          <w:numId w:val="2"/>
        </w:numPr>
        <w:spacing w:before="60" w:beforeAutospacing="0" w:after="60" w:afterAutospacing="0"/>
        <w:ind w:left="360"/>
        <w:rPr>
          <w:rFonts w:ascii="Calibri" w:hAnsi="Calibri" w:cs="Calibri"/>
          <w:sz w:val="20"/>
          <w:szCs w:val="20"/>
        </w:rPr>
      </w:pPr>
      <w:r w:rsidRPr="008A6A39">
        <w:rPr>
          <w:rFonts w:ascii="Calibri" w:hAnsi="Calibri" w:cs="Calibri"/>
          <w:sz w:val="20"/>
          <w:szCs w:val="20"/>
        </w:rPr>
        <w:t xml:space="preserve">Strong background in </w:t>
      </w:r>
      <w:r w:rsidRPr="008A6A39">
        <w:rPr>
          <w:rStyle w:val="Strong"/>
          <w:rFonts w:ascii="Calibri" w:hAnsi="Calibri" w:cs="Calibri"/>
          <w:sz w:val="20"/>
          <w:szCs w:val="20"/>
        </w:rPr>
        <w:t>data science &amp; analytics</w:t>
      </w:r>
      <w:r w:rsidRPr="008A6A39">
        <w:rPr>
          <w:rFonts w:ascii="Calibri" w:hAnsi="Calibri" w:cs="Calibri"/>
          <w:sz w:val="20"/>
          <w:szCs w:val="20"/>
        </w:rPr>
        <w:t xml:space="preserve">, leveraging </w:t>
      </w:r>
      <w:r w:rsidRPr="008A6A39">
        <w:rPr>
          <w:rStyle w:val="Strong"/>
          <w:rFonts w:ascii="Calibri" w:hAnsi="Calibri" w:cs="Calibri"/>
          <w:sz w:val="20"/>
          <w:szCs w:val="20"/>
        </w:rPr>
        <w:t xml:space="preserve">Pandas, NumPy, Scikit-learn, Dask, Spark, </w:t>
      </w:r>
      <w:r w:rsidRPr="00B0492F">
        <w:rPr>
          <w:rStyle w:val="Strong"/>
          <w:rFonts w:ascii="Calibri" w:hAnsi="Calibri" w:cs="Calibri"/>
          <w:b w:val="0"/>
          <w:bCs w:val="0"/>
          <w:sz w:val="20"/>
          <w:szCs w:val="20"/>
        </w:rPr>
        <w:t>and</w:t>
      </w:r>
      <w:r w:rsidRPr="008A6A39">
        <w:rPr>
          <w:rStyle w:val="Strong"/>
          <w:rFonts w:ascii="Calibri" w:hAnsi="Calibri" w:cs="Calibri"/>
          <w:sz w:val="20"/>
          <w:szCs w:val="20"/>
        </w:rPr>
        <w:t xml:space="preserve"> BigQuery</w:t>
      </w:r>
      <w:r w:rsidRPr="008A6A39">
        <w:rPr>
          <w:rFonts w:ascii="Calibri" w:hAnsi="Calibri" w:cs="Calibri"/>
          <w:sz w:val="20"/>
          <w:szCs w:val="20"/>
        </w:rPr>
        <w:t xml:space="preserve"> to perform </w:t>
      </w:r>
      <w:r w:rsidRPr="008A6A39">
        <w:rPr>
          <w:rStyle w:val="Strong"/>
          <w:rFonts w:ascii="Calibri" w:hAnsi="Calibri" w:cs="Calibri"/>
          <w:sz w:val="20"/>
          <w:szCs w:val="20"/>
        </w:rPr>
        <w:t xml:space="preserve">advanced data wrangling, feature engineering, </w:t>
      </w:r>
      <w:r w:rsidRPr="00B0492F">
        <w:rPr>
          <w:rStyle w:val="Strong"/>
          <w:rFonts w:ascii="Calibri" w:hAnsi="Calibri" w:cs="Calibri"/>
          <w:b w:val="0"/>
          <w:bCs w:val="0"/>
          <w:sz w:val="20"/>
          <w:szCs w:val="20"/>
        </w:rPr>
        <w:t>and</w:t>
      </w:r>
      <w:r w:rsidRPr="008A6A39">
        <w:rPr>
          <w:rStyle w:val="Strong"/>
          <w:rFonts w:ascii="Calibri" w:hAnsi="Calibri" w:cs="Calibri"/>
          <w:sz w:val="20"/>
          <w:szCs w:val="20"/>
        </w:rPr>
        <w:t xml:space="preserve"> large-scale distributed processing</w:t>
      </w:r>
      <w:r w:rsidRPr="008A6A39">
        <w:rPr>
          <w:rFonts w:ascii="Calibri" w:hAnsi="Calibri" w:cs="Calibri"/>
          <w:sz w:val="20"/>
          <w:szCs w:val="20"/>
        </w:rPr>
        <w:t xml:space="preserve">. </w:t>
      </w:r>
    </w:p>
    <w:p w14:paraId="6ABB5EE2" w14:textId="4647560F" w:rsidR="00CF59C7" w:rsidRDefault="00E664EC" w:rsidP="00732CF4">
      <w:pPr>
        <w:pStyle w:val="NormalWeb"/>
        <w:numPr>
          <w:ilvl w:val="0"/>
          <w:numId w:val="2"/>
        </w:numPr>
        <w:spacing w:before="60" w:beforeAutospacing="0" w:after="60" w:afterAutospacing="0"/>
        <w:ind w:left="360"/>
        <w:rPr>
          <w:rFonts w:ascii="Calibri" w:hAnsi="Calibri" w:cs="Calibri"/>
          <w:sz w:val="20"/>
          <w:szCs w:val="20"/>
        </w:rPr>
      </w:pPr>
      <w:r w:rsidRPr="00E664EC">
        <w:rPr>
          <w:rFonts w:ascii="Calibri" w:hAnsi="Calibri" w:cs="Calibri"/>
          <w:sz w:val="20"/>
          <w:szCs w:val="20"/>
        </w:rPr>
        <w:t xml:space="preserve">Hands-on experience with </w:t>
      </w:r>
      <w:r w:rsidRPr="00E664EC">
        <w:rPr>
          <w:rFonts w:ascii="Calibri" w:hAnsi="Calibri" w:cs="Calibri"/>
          <w:b/>
          <w:bCs/>
          <w:sz w:val="20"/>
          <w:szCs w:val="20"/>
        </w:rPr>
        <w:t>LangGraph, ReAct agents, Model Context Protocol (MCP), tool calling, and multi-agent orchestration</w:t>
      </w:r>
      <w:r w:rsidRPr="00E664EC">
        <w:rPr>
          <w:rFonts w:ascii="Calibri" w:hAnsi="Calibri" w:cs="Calibri"/>
          <w:sz w:val="20"/>
          <w:szCs w:val="20"/>
        </w:rPr>
        <w:t xml:space="preserve"> for building extensible agentic AI workflows.</w:t>
      </w:r>
    </w:p>
    <w:p w14:paraId="0DEC111D" w14:textId="77777777" w:rsidR="00FD5CCD" w:rsidRPr="00FD5CCD" w:rsidRDefault="00FD5CCD" w:rsidP="00732CF4">
      <w:pPr>
        <w:pStyle w:val="NormalWeb"/>
        <w:numPr>
          <w:ilvl w:val="0"/>
          <w:numId w:val="2"/>
        </w:numPr>
        <w:spacing w:before="60" w:beforeAutospacing="0" w:after="60" w:afterAutospacing="0"/>
        <w:ind w:left="360"/>
        <w:rPr>
          <w:rFonts w:ascii="Calibri" w:hAnsi="Calibri" w:cs="Calibri"/>
          <w:sz w:val="20"/>
          <w:szCs w:val="20"/>
        </w:rPr>
      </w:pPr>
      <w:r w:rsidRPr="00FD5CCD">
        <w:rPr>
          <w:rFonts w:ascii="Calibri" w:eastAsia="Karla" w:hAnsi="Calibri" w:cs="Calibri"/>
          <w:sz w:val="20"/>
          <w:szCs w:val="20"/>
        </w:rPr>
        <w:t xml:space="preserve">Experienced in embedding </w:t>
      </w:r>
      <w:r w:rsidRPr="00FD5CCD">
        <w:rPr>
          <w:rFonts w:ascii="Calibri" w:eastAsia="Karla" w:hAnsi="Calibri" w:cs="Calibri"/>
          <w:b/>
          <w:bCs/>
          <w:sz w:val="20"/>
          <w:szCs w:val="20"/>
        </w:rPr>
        <w:t>Generative AI capabilities into data and analytics workflows</w:t>
      </w:r>
      <w:r w:rsidRPr="00FD5CCD">
        <w:rPr>
          <w:rFonts w:ascii="Calibri" w:eastAsia="Karla" w:hAnsi="Calibri" w:cs="Calibri"/>
          <w:sz w:val="20"/>
          <w:szCs w:val="20"/>
        </w:rPr>
        <w:t>, integrating LLM frameworks (OpenAI, Anthropic, Hugging Face) to drive automated data summarization and insight generation.</w:t>
      </w:r>
    </w:p>
    <w:p w14:paraId="14F23FB1" w14:textId="77777777" w:rsidR="00E664EC" w:rsidRPr="00E664EC" w:rsidRDefault="00E664EC" w:rsidP="00732CF4">
      <w:pPr>
        <w:pStyle w:val="NormalWeb"/>
        <w:numPr>
          <w:ilvl w:val="0"/>
          <w:numId w:val="2"/>
        </w:numPr>
        <w:spacing w:before="60" w:beforeAutospacing="0" w:after="60" w:afterAutospacing="0"/>
        <w:ind w:left="360"/>
        <w:rPr>
          <w:rFonts w:ascii="Calibri" w:hAnsi="Calibri" w:cs="Calibri"/>
          <w:sz w:val="20"/>
          <w:szCs w:val="20"/>
        </w:rPr>
      </w:pPr>
      <w:r w:rsidRPr="00E664EC">
        <w:rPr>
          <w:rFonts w:ascii="Calibri" w:eastAsia="Karla" w:hAnsi="Calibri" w:cs="Calibri"/>
          <w:sz w:val="20"/>
          <w:szCs w:val="20"/>
        </w:rPr>
        <w:t xml:space="preserve">Built advanced </w:t>
      </w:r>
      <w:r w:rsidRPr="00E664EC">
        <w:rPr>
          <w:rFonts w:ascii="Calibri" w:eastAsia="Karla" w:hAnsi="Calibri" w:cs="Calibri"/>
          <w:b/>
          <w:bCs/>
          <w:sz w:val="20"/>
          <w:szCs w:val="20"/>
        </w:rPr>
        <w:t>RAG and hybrid retrieval pipelines</w:t>
      </w:r>
      <w:r w:rsidRPr="00E664EC">
        <w:rPr>
          <w:rFonts w:ascii="Calibri" w:eastAsia="Karla" w:hAnsi="Calibri" w:cs="Calibri"/>
          <w:sz w:val="20"/>
          <w:szCs w:val="20"/>
        </w:rPr>
        <w:t xml:space="preserve"> combining </w:t>
      </w:r>
      <w:r w:rsidRPr="00E664EC">
        <w:rPr>
          <w:rFonts w:ascii="Calibri" w:eastAsia="Karla" w:hAnsi="Calibri" w:cs="Calibri"/>
          <w:b/>
          <w:bCs/>
          <w:sz w:val="20"/>
          <w:szCs w:val="20"/>
        </w:rPr>
        <w:t>vector embeddings, keyword/semantic search, metadata filtering, ranking, and permission-aware retrieval</w:t>
      </w:r>
      <w:r w:rsidRPr="00E664EC">
        <w:rPr>
          <w:rFonts w:ascii="Calibri" w:eastAsia="Karla" w:hAnsi="Calibri" w:cs="Calibri"/>
          <w:sz w:val="20"/>
          <w:szCs w:val="20"/>
        </w:rPr>
        <w:t>.</w:t>
      </w:r>
    </w:p>
    <w:p w14:paraId="5AF9241B" w14:textId="453ECAAE" w:rsidR="00CF59C7" w:rsidRPr="00CF59C7" w:rsidRDefault="00CF59C7" w:rsidP="00732CF4">
      <w:pPr>
        <w:pStyle w:val="NormalWeb"/>
        <w:numPr>
          <w:ilvl w:val="0"/>
          <w:numId w:val="2"/>
        </w:numPr>
        <w:spacing w:before="60" w:beforeAutospacing="0" w:after="60" w:afterAutospacing="0"/>
        <w:ind w:left="360"/>
        <w:rPr>
          <w:rFonts w:ascii="Calibri" w:hAnsi="Calibri" w:cs="Calibri"/>
          <w:sz w:val="20"/>
          <w:szCs w:val="20"/>
        </w:rPr>
      </w:pPr>
      <w:r w:rsidRPr="00CF59C7">
        <w:rPr>
          <w:rStyle w:val="Strong"/>
          <w:rFonts w:ascii="Calibri" w:eastAsia="Karla" w:hAnsi="Calibri" w:cs="Calibri"/>
          <w:b w:val="0"/>
          <w:bCs w:val="0"/>
          <w:sz w:val="20"/>
          <w:szCs w:val="20"/>
        </w:rPr>
        <w:t>Expert in</w:t>
      </w:r>
      <w:r w:rsidRPr="00CF59C7">
        <w:rPr>
          <w:rStyle w:val="Strong"/>
          <w:rFonts w:ascii="Calibri" w:eastAsia="Karla" w:hAnsi="Calibri" w:cs="Calibri"/>
          <w:sz w:val="20"/>
          <w:szCs w:val="20"/>
        </w:rPr>
        <w:t xml:space="preserve"> Generative AI </w:t>
      </w:r>
      <w:r w:rsidRPr="00CF59C7">
        <w:rPr>
          <w:rStyle w:val="Strong"/>
          <w:rFonts w:ascii="Calibri" w:eastAsia="Karla" w:hAnsi="Calibri" w:cs="Calibri"/>
          <w:b w:val="0"/>
          <w:bCs w:val="0"/>
          <w:sz w:val="20"/>
          <w:szCs w:val="20"/>
        </w:rPr>
        <w:t>and</w:t>
      </w:r>
      <w:r w:rsidRPr="00CF59C7">
        <w:rPr>
          <w:rStyle w:val="Strong"/>
          <w:rFonts w:ascii="Calibri" w:eastAsia="Karla" w:hAnsi="Calibri" w:cs="Calibri"/>
          <w:sz w:val="20"/>
          <w:szCs w:val="20"/>
        </w:rPr>
        <w:t xml:space="preserve"> multimodal systems</w:t>
      </w:r>
      <w:r w:rsidRPr="00CF59C7">
        <w:rPr>
          <w:rFonts w:ascii="Calibri" w:hAnsi="Calibri" w:cs="Calibri"/>
          <w:sz w:val="20"/>
          <w:szCs w:val="20"/>
        </w:rPr>
        <w:t>, leveraging text, image, and audio models (</w:t>
      </w:r>
      <w:r w:rsidRPr="00CF59C7">
        <w:rPr>
          <w:rFonts w:ascii="Calibri" w:hAnsi="Calibri" w:cs="Calibri"/>
          <w:b/>
          <w:bCs/>
          <w:sz w:val="20"/>
          <w:szCs w:val="20"/>
        </w:rPr>
        <w:t>Whisper</w:t>
      </w:r>
      <w:r w:rsidRPr="00CF59C7">
        <w:rPr>
          <w:rFonts w:ascii="Calibri" w:hAnsi="Calibri" w:cs="Calibri"/>
          <w:sz w:val="20"/>
          <w:szCs w:val="20"/>
        </w:rPr>
        <w:t xml:space="preserve">, </w:t>
      </w:r>
      <w:r w:rsidRPr="00CF59C7">
        <w:rPr>
          <w:rFonts w:ascii="Calibri" w:hAnsi="Calibri" w:cs="Calibri"/>
          <w:b/>
          <w:bCs/>
          <w:sz w:val="20"/>
          <w:szCs w:val="20"/>
        </w:rPr>
        <w:t>Stable Diffusion</w:t>
      </w:r>
      <w:r w:rsidRPr="00CF59C7">
        <w:rPr>
          <w:rFonts w:ascii="Calibri" w:hAnsi="Calibri" w:cs="Calibri"/>
          <w:sz w:val="20"/>
          <w:szCs w:val="20"/>
        </w:rPr>
        <w:t>) for contextual understanding and automation.</w:t>
      </w:r>
    </w:p>
    <w:p w14:paraId="79C9726F" w14:textId="77777777" w:rsidR="00FD5CCD" w:rsidRPr="00FD5CCD" w:rsidRDefault="00FD5CCD" w:rsidP="00732CF4">
      <w:pPr>
        <w:pStyle w:val="NormalWeb"/>
        <w:numPr>
          <w:ilvl w:val="0"/>
          <w:numId w:val="2"/>
        </w:numPr>
        <w:spacing w:before="60" w:beforeAutospacing="0" w:after="60" w:afterAutospacing="0"/>
        <w:ind w:left="360"/>
        <w:rPr>
          <w:rFonts w:ascii="Calibri" w:hAnsi="Calibri" w:cs="Calibri"/>
          <w:sz w:val="20"/>
          <w:szCs w:val="20"/>
        </w:rPr>
      </w:pPr>
      <w:r w:rsidRPr="00FD5CCD">
        <w:rPr>
          <w:rFonts w:ascii="Calibri" w:eastAsia="Karla" w:hAnsi="Calibri" w:cs="Calibri"/>
          <w:sz w:val="20"/>
          <w:szCs w:val="20"/>
        </w:rPr>
        <w:t xml:space="preserve">Skilled in </w:t>
      </w:r>
      <w:r w:rsidRPr="00FD5CCD">
        <w:rPr>
          <w:rFonts w:ascii="Calibri" w:eastAsia="Karla" w:hAnsi="Calibri" w:cs="Calibri"/>
          <w:b/>
          <w:bCs/>
          <w:sz w:val="20"/>
          <w:szCs w:val="20"/>
        </w:rPr>
        <w:t>rapid prototyping and POC development</w:t>
      </w:r>
      <w:r w:rsidRPr="00FD5CCD">
        <w:rPr>
          <w:rFonts w:ascii="Calibri" w:eastAsia="Karla" w:hAnsi="Calibri" w:cs="Calibri"/>
          <w:sz w:val="20"/>
          <w:szCs w:val="20"/>
        </w:rPr>
        <w:t xml:space="preserve"> using Builder.io, Databricks, PySpark, and Python to validate AI-driven product concepts and accelerate innovation cycles.</w:t>
      </w:r>
    </w:p>
    <w:p w14:paraId="41A164A7" w14:textId="77777777" w:rsidR="00FD5CCD" w:rsidRPr="00FD5CCD" w:rsidRDefault="00FD5CCD" w:rsidP="00732CF4">
      <w:pPr>
        <w:pStyle w:val="NormalWeb"/>
        <w:numPr>
          <w:ilvl w:val="0"/>
          <w:numId w:val="2"/>
        </w:numPr>
        <w:spacing w:before="60" w:beforeAutospacing="0" w:after="60" w:afterAutospacing="0"/>
        <w:ind w:left="360"/>
        <w:rPr>
          <w:rFonts w:ascii="Calibri" w:hAnsi="Calibri" w:cs="Calibri"/>
          <w:sz w:val="20"/>
          <w:szCs w:val="20"/>
        </w:rPr>
      </w:pPr>
      <w:r w:rsidRPr="00FD5CCD">
        <w:rPr>
          <w:rFonts w:ascii="Calibri" w:eastAsia="Karla" w:hAnsi="Calibri" w:cs="Calibri"/>
          <w:sz w:val="20"/>
          <w:szCs w:val="20"/>
        </w:rPr>
        <w:t xml:space="preserve">Contributed to internal guidelines for </w:t>
      </w:r>
      <w:r w:rsidRPr="00FD5CCD">
        <w:rPr>
          <w:rFonts w:ascii="Calibri" w:eastAsia="Karla" w:hAnsi="Calibri" w:cs="Calibri"/>
          <w:b/>
          <w:bCs/>
          <w:sz w:val="20"/>
          <w:szCs w:val="20"/>
        </w:rPr>
        <w:t>responsible and scalable AI adoption</w:t>
      </w:r>
      <w:r w:rsidRPr="00FD5CCD">
        <w:rPr>
          <w:rFonts w:ascii="Calibri" w:eastAsia="Karla" w:hAnsi="Calibri" w:cs="Calibri"/>
          <w:sz w:val="20"/>
          <w:szCs w:val="20"/>
        </w:rPr>
        <w:t>, including prompt design standards, governance, and guardrail integration for enterprise LLM deployments.</w:t>
      </w:r>
    </w:p>
    <w:p w14:paraId="3C1586BC" w14:textId="20DEBA48" w:rsidR="002167C8" w:rsidRDefault="002167C8" w:rsidP="00732CF4">
      <w:pPr>
        <w:pStyle w:val="NormalWeb"/>
        <w:numPr>
          <w:ilvl w:val="0"/>
          <w:numId w:val="2"/>
        </w:numPr>
        <w:spacing w:before="60" w:beforeAutospacing="0" w:after="60" w:afterAutospacing="0"/>
        <w:ind w:left="360"/>
        <w:rPr>
          <w:rFonts w:ascii="Calibri" w:hAnsi="Calibri" w:cs="Calibri"/>
          <w:sz w:val="20"/>
          <w:szCs w:val="20"/>
        </w:rPr>
      </w:pPr>
      <w:r w:rsidRPr="002167C8">
        <w:rPr>
          <w:rFonts w:ascii="Calibri" w:hAnsi="Calibri" w:cs="Calibri"/>
          <w:sz w:val="20"/>
          <w:szCs w:val="20"/>
        </w:rPr>
        <w:t xml:space="preserve">Designed </w:t>
      </w:r>
      <w:r w:rsidRPr="002167C8">
        <w:rPr>
          <w:rFonts w:ascii="Calibri" w:hAnsi="Calibri" w:cs="Calibri"/>
          <w:b/>
          <w:bCs/>
          <w:sz w:val="20"/>
          <w:szCs w:val="20"/>
        </w:rPr>
        <w:t>multi-LLM orchestration and multi-agent architectures</w:t>
      </w:r>
      <w:r w:rsidRPr="002167C8">
        <w:rPr>
          <w:rFonts w:ascii="Calibri" w:hAnsi="Calibri" w:cs="Calibri"/>
          <w:sz w:val="20"/>
          <w:szCs w:val="20"/>
        </w:rPr>
        <w:t xml:space="preserve"> using </w:t>
      </w:r>
      <w:r w:rsidRPr="002167C8">
        <w:rPr>
          <w:rFonts w:ascii="Calibri" w:hAnsi="Calibri" w:cs="Calibri"/>
          <w:b/>
          <w:bCs/>
          <w:sz w:val="20"/>
          <w:szCs w:val="20"/>
        </w:rPr>
        <w:t>Azure OpenAI, Azure AI Foundry, and LangGraph</w:t>
      </w:r>
      <w:r w:rsidRPr="002167C8">
        <w:rPr>
          <w:rFonts w:ascii="Calibri" w:hAnsi="Calibri" w:cs="Calibri"/>
          <w:sz w:val="20"/>
          <w:szCs w:val="20"/>
        </w:rPr>
        <w:t xml:space="preserve">, enabling configurable access to </w:t>
      </w:r>
      <w:r w:rsidRPr="002167C8">
        <w:rPr>
          <w:rFonts w:ascii="Calibri" w:hAnsi="Calibri" w:cs="Calibri"/>
          <w:b/>
          <w:bCs/>
          <w:sz w:val="20"/>
          <w:szCs w:val="20"/>
        </w:rPr>
        <w:t>GPT, Claude, and Grok</w:t>
      </w:r>
      <w:r w:rsidRPr="002167C8">
        <w:rPr>
          <w:rFonts w:ascii="Calibri" w:hAnsi="Calibri" w:cs="Calibri"/>
          <w:sz w:val="20"/>
          <w:szCs w:val="20"/>
        </w:rPr>
        <w:t xml:space="preserve"> with </w:t>
      </w:r>
      <w:r w:rsidRPr="002167C8">
        <w:rPr>
          <w:rFonts w:ascii="Calibri" w:hAnsi="Calibri" w:cs="Calibri"/>
          <w:b/>
          <w:bCs/>
          <w:sz w:val="20"/>
          <w:szCs w:val="20"/>
        </w:rPr>
        <w:t xml:space="preserve">intent-aware routing, specialist agents, targeted RAG, response synthesis, </w:t>
      </w:r>
      <w:r w:rsidRPr="002167C8">
        <w:rPr>
          <w:rFonts w:ascii="Calibri" w:hAnsi="Calibri" w:cs="Calibri"/>
          <w:sz w:val="20"/>
          <w:szCs w:val="20"/>
        </w:rPr>
        <w:t xml:space="preserve">and </w:t>
      </w:r>
      <w:r w:rsidRPr="002167C8">
        <w:rPr>
          <w:rFonts w:ascii="Calibri" w:hAnsi="Calibri" w:cs="Calibri"/>
          <w:b/>
          <w:bCs/>
          <w:sz w:val="20"/>
          <w:szCs w:val="20"/>
        </w:rPr>
        <w:t>agent memory</w:t>
      </w:r>
      <w:r w:rsidRPr="002167C8">
        <w:rPr>
          <w:rFonts w:ascii="Calibri" w:hAnsi="Calibri" w:cs="Calibri"/>
          <w:sz w:val="20"/>
          <w:szCs w:val="20"/>
        </w:rPr>
        <w:t xml:space="preserve"> through a unified enterprise AI platform.</w:t>
      </w:r>
    </w:p>
    <w:p w14:paraId="47062F96" w14:textId="0B1EEA77" w:rsidR="00E664EC" w:rsidRDefault="00E664EC" w:rsidP="00732CF4">
      <w:pPr>
        <w:pStyle w:val="NormalWeb"/>
        <w:numPr>
          <w:ilvl w:val="0"/>
          <w:numId w:val="2"/>
        </w:numPr>
        <w:spacing w:before="60" w:beforeAutospacing="0" w:after="60" w:afterAutospacing="0"/>
        <w:ind w:left="360"/>
        <w:rPr>
          <w:rFonts w:ascii="Calibri" w:hAnsi="Calibri" w:cs="Calibri"/>
          <w:sz w:val="20"/>
          <w:szCs w:val="20"/>
        </w:rPr>
      </w:pPr>
      <w:r w:rsidRPr="00E664EC">
        <w:rPr>
          <w:rFonts w:ascii="Calibri" w:hAnsi="Calibri" w:cs="Calibri"/>
          <w:sz w:val="20"/>
          <w:szCs w:val="20"/>
        </w:rPr>
        <w:t xml:space="preserve">Developed reusable </w:t>
      </w:r>
      <w:r w:rsidRPr="00E664EC">
        <w:rPr>
          <w:rFonts w:ascii="Calibri" w:hAnsi="Calibri" w:cs="Calibri"/>
          <w:b/>
          <w:bCs/>
          <w:sz w:val="20"/>
          <w:szCs w:val="20"/>
        </w:rPr>
        <w:t>Skills, Knowledge Base, and scheduled AI workflow frameworks</w:t>
      </w:r>
      <w:r w:rsidRPr="00E664EC">
        <w:rPr>
          <w:rFonts w:ascii="Calibri" w:hAnsi="Calibri" w:cs="Calibri"/>
          <w:sz w:val="20"/>
          <w:szCs w:val="20"/>
        </w:rPr>
        <w:t xml:space="preserve"> supporting user-managed knowledge, agent capabilities, and autonomous task execution.</w:t>
      </w:r>
    </w:p>
    <w:p w14:paraId="28356808" w14:textId="027E6C1C" w:rsidR="00C54F8D" w:rsidRPr="008A6A39" w:rsidRDefault="00C54F8D" w:rsidP="00732CF4">
      <w:pPr>
        <w:pStyle w:val="NormalWeb"/>
        <w:numPr>
          <w:ilvl w:val="0"/>
          <w:numId w:val="2"/>
        </w:numPr>
        <w:spacing w:before="60" w:beforeAutospacing="0" w:after="60" w:afterAutospacing="0"/>
        <w:ind w:left="360"/>
        <w:rPr>
          <w:rFonts w:ascii="Calibri" w:hAnsi="Calibri" w:cs="Calibri"/>
          <w:sz w:val="20"/>
          <w:szCs w:val="20"/>
        </w:rPr>
      </w:pPr>
      <w:r w:rsidRPr="008A6A39">
        <w:rPr>
          <w:rFonts w:ascii="Calibri" w:hAnsi="Calibri" w:cs="Calibri"/>
          <w:sz w:val="20"/>
          <w:szCs w:val="20"/>
        </w:rPr>
        <w:t xml:space="preserve">Skilled in </w:t>
      </w:r>
      <w:r w:rsidRPr="008A6A39">
        <w:rPr>
          <w:rStyle w:val="Strong"/>
          <w:rFonts w:ascii="Calibri" w:hAnsi="Calibri" w:cs="Calibri"/>
          <w:sz w:val="20"/>
          <w:szCs w:val="20"/>
        </w:rPr>
        <w:t>cloud &amp; DevOps</w:t>
      </w:r>
      <w:r w:rsidRPr="008A6A39">
        <w:rPr>
          <w:rFonts w:ascii="Calibri" w:hAnsi="Calibri" w:cs="Calibri"/>
          <w:sz w:val="20"/>
          <w:szCs w:val="20"/>
        </w:rPr>
        <w:t xml:space="preserve">, with expertise in </w:t>
      </w:r>
      <w:r w:rsidRPr="008A6A39">
        <w:rPr>
          <w:rStyle w:val="Strong"/>
          <w:rFonts w:ascii="Calibri" w:hAnsi="Calibri" w:cs="Calibri"/>
          <w:sz w:val="20"/>
          <w:szCs w:val="20"/>
        </w:rPr>
        <w:t>AWS SageMaker, Lambda, ECS, Azure Cognitive Services, Docker, Kubernetes, Helm, and Terraform</w:t>
      </w:r>
      <w:r w:rsidRPr="008A6A39">
        <w:rPr>
          <w:rFonts w:ascii="Calibri" w:hAnsi="Calibri" w:cs="Calibri"/>
          <w:sz w:val="20"/>
          <w:szCs w:val="20"/>
        </w:rPr>
        <w:t xml:space="preserve"> to deliver </w:t>
      </w:r>
      <w:r w:rsidRPr="00FF4EE5">
        <w:rPr>
          <w:rStyle w:val="Strong"/>
          <w:rFonts w:ascii="Calibri" w:hAnsi="Calibri" w:cs="Calibri"/>
          <w:b w:val="0"/>
          <w:bCs w:val="0"/>
          <w:sz w:val="20"/>
          <w:szCs w:val="20"/>
        </w:rPr>
        <w:t>scalable</w:t>
      </w:r>
      <w:r w:rsidRPr="008A6A39">
        <w:rPr>
          <w:rStyle w:val="Strong"/>
          <w:rFonts w:ascii="Calibri" w:hAnsi="Calibri" w:cs="Calibri"/>
          <w:sz w:val="20"/>
          <w:szCs w:val="20"/>
        </w:rPr>
        <w:t xml:space="preserve">, </w:t>
      </w:r>
      <w:r w:rsidRPr="00FF4EE5">
        <w:rPr>
          <w:rStyle w:val="Strong"/>
          <w:rFonts w:ascii="Calibri" w:hAnsi="Calibri" w:cs="Calibri"/>
          <w:b w:val="0"/>
          <w:bCs w:val="0"/>
          <w:sz w:val="20"/>
          <w:szCs w:val="20"/>
        </w:rPr>
        <w:t>secure</w:t>
      </w:r>
      <w:r w:rsidRPr="008A6A39">
        <w:rPr>
          <w:rStyle w:val="Strong"/>
          <w:rFonts w:ascii="Calibri" w:hAnsi="Calibri" w:cs="Calibri"/>
          <w:sz w:val="20"/>
          <w:szCs w:val="20"/>
        </w:rPr>
        <w:t xml:space="preserve">, </w:t>
      </w:r>
      <w:r w:rsidRPr="00B0492F">
        <w:rPr>
          <w:rStyle w:val="Strong"/>
          <w:rFonts w:ascii="Calibri" w:hAnsi="Calibri" w:cs="Calibri"/>
          <w:b w:val="0"/>
          <w:bCs w:val="0"/>
          <w:sz w:val="20"/>
          <w:szCs w:val="20"/>
        </w:rPr>
        <w:t>and</w:t>
      </w:r>
      <w:r w:rsidRPr="008A6A39">
        <w:rPr>
          <w:rStyle w:val="Strong"/>
          <w:rFonts w:ascii="Calibri" w:hAnsi="Calibri" w:cs="Calibri"/>
          <w:sz w:val="20"/>
          <w:szCs w:val="20"/>
        </w:rPr>
        <w:t xml:space="preserve"> </w:t>
      </w:r>
      <w:r w:rsidRPr="00FF4EE5">
        <w:rPr>
          <w:rStyle w:val="Strong"/>
          <w:rFonts w:ascii="Calibri" w:hAnsi="Calibri" w:cs="Calibri"/>
          <w:b w:val="0"/>
          <w:bCs w:val="0"/>
          <w:sz w:val="20"/>
          <w:szCs w:val="20"/>
        </w:rPr>
        <w:t>production-ready</w:t>
      </w:r>
      <w:r w:rsidRPr="008A6A39">
        <w:rPr>
          <w:rStyle w:val="Strong"/>
          <w:rFonts w:ascii="Calibri" w:hAnsi="Calibri" w:cs="Calibri"/>
          <w:sz w:val="20"/>
          <w:szCs w:val="20"/>
        </w:rPr>
        <w:t xml:space="preserve"> AI/ML </w:t>
      </w:r>
      <w:r w:rsidRPr="00FF4EE5">
        <w:rPr>
          <w:rStyle w:val="Strong"/>
          <w:rFonts w:ascii="Calibri" w:hAnsi="Calibri" w:cs="Calibri"/>
          <w:b w:val="0"/>
          <w:bCs w:val="0"/>
          <w:sz w:val="20"/>
          <w:szCs w:val="20"/>
        </w:rPr>
        <w:t>deployments</w:t>
      </w:r>
      <w:r w:rsidRPr="008A6A39">
        <w:rPr>
          <w:rFonts w:ascii="Calibri" w:hAnsi="Calibri" w:cs="Calibri"/>
          <w:sz w:val="20"/>
          <w:szCs w:val="20"/>
        </w:rPr>
        <w:t>.</w:t>
      </w:r>
    </w:p>
    <w:p w14:paraId="23E4B008" w14:textId="76AD5C00" w:rsidR="00C54F8D" w:rsidRPr="008A6A39" w:rsidRDefault="00C54F8D" w:rsidP="00732CF4">
      <w:pPr>
        <w:pStyle w:val="NormalWeb"/>
        <w:numPr>
          <w:ilvl w:val="0"/>
          <w:numId w:val="2"/>
        </w:numPr>
        <w:spacing w:before="60" w:beforeAutospacing="0" w:after="60" w:afterAutospacing="0"/>
        <w:ind w:left="360"/>
        <w:rPr>
          <w:rFonts w:ascii="Calibri" w:hAnsi="Calibri" w:cs="Calibri"/>
          <w:sz w:val="20"/>
          <w:szCs w:val="20"/>
        </w:rPr>
      </w:pPr>
      <w:r w:rsidRPr="008A6A39">
        <w:rPr>
          <w:rFonts w:ascii="Calibri" w:hAnsi="Calibri" w:cs="Calibri"/>
          <w:sz w:val="20"/>
          <w:szCs w:val="20"/>
        </w:rPr>
        <w:t xml:space="preserve">Expert in </w:t>
      </w:r>
      <w:r w:rsidRPr="008A6A39">
        <w:rPr>
          <w:rStyle w:val="Strong"/>
          <w:rFonts w:ascii="Calibri" w:hAnsi="Calibri" w:cs="Calibri"/>
          <w:sz w:val="20"/>
          <w:szCs w:val="20"/>
        </w:rPr>
        <w:t>relational and NoSQL databases</w:t>
      </w:r>
      <w:r w:rsidRPr="008A6A39">
        <w:rPr>
          <w:rFonts w:ascii="Calibri" w:hAnsi="Calibri" w:cs="Calibri"/>
          <w:sz w:val="20"/>
          <w:szCs w:val="20"/>
        </w:rPr>
        <w:t xml:space="preserve"> including </w:t>
      </w:r>
      <w:r w:rsidRPr="008A6A39">
        <w:rPr>
          <w:rStyle w:val="Strong"/>
          <w:rFonts w:ascii="Calibri" w:hAnsi="Calibri" w:cs="Calibri"/>
          <w:sz w:val="20"/>
          <w:szCs w:val="20"/>
        </w:rPr>
        <w:t xml:space="preserve">PostgreSQL, MySQL, MongoDB, Redis, </w:t>
      </w:r>
      <w:r w:rsidRPr="00B0492F">
        <w:rPr>
          <w:rStyle w:val="Strong"/>
          <w:rFonts w:ascii="Calibri" w:hAnsi="Calibri" w:cs="Calibri"/>
          <w:b w:val="0"/>
          <w:bCs w:val="0"/>
          <w:sz w:val="20"/>
          <w:szCs w:val="20"/>
        </w:rPr>
        <w:t>and</w:t>
      </w:r>
      <w:r w:rsidRPr="008A6A39">
        <w:rPr>
          <w:rStyle w:val="Strong"/>
          <w:rFonts w:ascii="Calibri" w:hAnsi="Calibri" w:cs="Calibri"/>
          <w:sz w:val="20"/>
          <w:szCs w:val="20"/>
        </w:rPr>
        <w:t xml:space="preserve"> Elasticsearch</w:t>
      </w:r>
      <w:r w:rsidRPr="008A6A39">
        <w:rPr>
          <w:rFonts w:ascii="Calibri" w:hAnsi="Calibri" w:cs="Calibri"/>
          <w:sz w:val="20"/>
          <w:szCs w:val="20"/>
        </w:rPr>
        <w:t xml:space="preserve">, with experience in </w:t>
      </w:r>
      <w:r w:rsidRPr="008A6A39">
        <w:rPr>
          <w:rStyle w:val="Strong"/>
          <w:rFonts w:ascii="Calibri" w:hAnsi="Calibri" w:cs="Calibri"/>
          <w:sz w:val="20"/>
          <w:szCs w:val="20"/>
        </w:rPr>
        <w:t xml:space="preserve">query optimization, data modeling, </w:t>
      </w:r>
      <w:r w:rsidRPr="00B0492F">
        <w:rPr>
          <w:rStyle w:val="Strong"/>
          <w:rFonts w:ascii="Calibri" w:hAnsi="Calibri" w:cs="Calibri"/>
          <w:b w:val="0"/>
          <w:bCs w:val="0"/>
          <w:sz w:val="20"/>
          <w:szCs w:val="20"/>
        </w:rPr>
        <w:t>and</w:t>
      </w:r>
      <w:r w:rsidRPr="008A6A39">
        <w:rPr>
          <w:rStyle w:val="Strong"/>
          <w:rFonts w:ascii="Calibri" w:hAnsi="Calibri" w:cs="Calibri"/>
          <w:sz w:val="20"/>
          <w:szCs w:val="20"/>
        </w:rPr>
        <w:t xml:space="preserve"> high-performance pipelines</w:t>
      </w:r>
      <w:r w:rsidRPr="008A6A39">
        <w:rPr>
          <w:rFonts w:ascii="Calibri" w:hAnsi="Calibri" w:cs="Calibri"/>
          <w:sz w:val="20"/>
          <w:szCs w:val="20"/>
        </w:rPr>
        <w:t>.</w:t>
      </w:r>
    </w:p>
    <w:p w14:paraId="360FF212" w14:textId="25DA7903" w:rsidR="009E785A" w:rsidRDefault="009E785A" w:rsidP="00732CF4">
      <w:pPr>
        <w:pStyle w:val="NormalWeb"/>
        <w:numPr>
          <w:ilvl w:val="0"/>
          <w:numId w:val="2"/>
        </w:numPr>
        <w:spacing w:before="60" w:beforeAutospacing="0" w:after="60" w:afterAutospacing="0"/>
        <w:ind w:left="360"/>
        <w:rPr>
          <w:rFonts w:ascii="Calibri" w:hAnsi="Calibri" w:cs="Calibri"/>
          <w:sz w:val="20"/>
          <w:szCs w:val="20"/>
        </w:rPr>
      </w:pPr>
      <w:r w:rsidRPr="009E785A">
        <w:rPr>
          <w:rFonts w:ascii="Calibri" w:hAnsi="Calibri" w:cs="Calibri"/>
          <w:sz w:val="20"/>
          <w:szCs w:val="20"/>
        </w:rPr>
        <w:t xml:space="preserve">Expertise in </w:t>
      </w:r>
      <w:r w:rsidRPr="009E785A">
        <w:rPr>
          <w:rFonts w:ascii="Calibri" w:hAnsi="Calibri" w:cs="Calibri"/>
          <w:b/>
          <w:bCs/>
          <w:sz w:val="20"/>
          <w:szCs w:val="20"/>
        </w:rPr>
        <w:t>Generative AI models</w:t>
      </w:r>
      <w:r w:rsidRPr="009E785A">
        <w:rPr>
          <w:rFonts w:ascii="Calibri" w:hAnsi="Calibri" w:cs="Calibri"/>
          <w:sz w:val="20"/>
          <w:szCs w:val="20"/>
        </w:rPr>
        <w:t xml:space="preserve"> (</w:t>
      </w:r>
      <w:r w:rsidRPr="009E785A">
        <w:rPr>
          <w:rFonts w:ascii="Calibri" w:hAnsi="Calibri" w:cs="Calibri"/>
          <w:b/>
          <w:bCs/>
          <w:sz w:val="20"/>
          <w:szCs w:val="20"/>
        </w:rPr>
        <w:t>GPT-3/4/5, LLaMA 2, Stable Diffusion, DALL·E, Whisper</w:t>
      </w:r>
      <w:r w:rsidRPr="009E785A">
        <w:rPr>
          <w:rFonts w:ascii="Calibri" w:hAnsi="Calibri" w:cs="Calibri"/>
          <w:sz w:val="20"/>
          <w:szCs w:val="20"/>
        </w:rPr>
        <w:t>) and NLP frameworks (</w:t>
      </w:r>
      <w:r w:rsidRPr="009E785A">
        <w:rPr>
          <w:rFonts w:ascii="Calibri" w:hAnsi="Calibri" w:cs="Calibri"/>
          <w:b/>
          <w:bCs/>
          <w:sz w:val="20"/>
          <w:szCs w:val="20"/>
        </w:rPr>
        <w:t>Hugging Face Transformers, spaCy, NLTK</w:t>
      </w:r>
      <w:r w:rsidRPr="009E785A">
        <w:rPr>
          <w:rFonts w:ascii="Calibri" w:hAnsi="Calibri" w:cs="Calibri"/>
          <w:sz w:val="20"/>
          <w:szCs w:val="20"/>
        </w:rPr>
        <w:t>) for developing advanced conversational and text-generation solutions.</w:t>
      </w:r>
    </w:p>
    <w:p w14:paraId="6BEED1FB" w14:textId="77777777" w:rsidR="00E664EC" w:rsidRDefault="00E664EC" w:rsidP="00732CF4">
      <w:pPr>
        <w:pStyle w:val="NormalWeb"/>
        <w:numPr>
          <w:ilvl w:val="0"/>
          <w:numId w:val="2"/>
        </w:numPr>
        <w:spacing w:before="60" w:beforeAutospacing="0" w:after="60" w:afterAutospacing="0"/>
        <w:ind w:left="360"/>
        <w:rPr>
          <w:rFonts w:ascii="Calibri" w:hAnsi="Calibri" w:cs="Calibri"/>
          <w:sz w:val="20"/>
          <w:szCs w:val="20"/>
        </w:rPr>
      </w:pPr>
      <w:r w:rsidRPr="00E664EC">
        <w:rPr>
          <w:rFonts w:ascii="Calibri" w:hAnsi="Calibri" w:cs="Calibri"/>
          <w:sz w:val="20"/>
          <w:szCs w:val="20"/>
        </w:rPr>
        <w:t xml:space="preserve">Implemented </w:t>
      </w:r>
      <w:r w:rsidRPr="00E664EC">
        <w:rPr>
          <w:rFonts w:ascii="Calibri" w:hAnsi="Calibri" w:cs="Calibri"/>
          <w:b/>
          <w:bCs/>
          <w:sz w:val="20"/>
          <w:szCs w:val="20"/>
        </w:rPr>
        <w:t>AI observability and evaluation</w:t>
      </w:r>
      <w:r w:rsidRPr="00E664EC">
        <w:rPr>
          <w:rFonts w:ascii="Calibri" w:hAnsi="Calibri" w:cs="Calibri"/>
          <w:sz w:val="20"/>
          <w:szCs w:val="20"/>
        </w:rPr>
        <w:t xml:space="preserve"> using </w:t>
      </w:r>
      <w:r w:rsidRPr="00E664EC">
        <w:rPr>
          <w:rFonts w:ascii="Calibri" w:hAnsi="Calibri" w:cs="Calibri"/>
          <w:b/>
          <w:bCs/>
          <w:sz w:val="20"/>
          <w:szCs w:val="20"/>
        </w:rPr>
        <w:t xml:space="preserve">Azure Monitor, Application Insights, OpenTelemetry, Prometheus, Grafana, tracing, feedback analytics, </w:t>
      </w:r>
      <w:r w:rsidRPr="00E664EC">
        <w:rPr>
          <w:rFonts w:ascii="Calibri" w:hAnsi="Calibri" w:cs="Calibri"/>
          <w:sz w:val="20"/>
          <w:szCs w:val="20"/>
        </w:rPr>
        <w:t xml:space="preserve">and </w:t>
      </w:r>
      <w:r w:rsidRPr="00E664EC">
        <w:rPr>
          <w:rFonts w:ascii="Calibri" w:hAnsi="Calibri" w:cs="Calibri"/>
          <w:b/>
          <w:bCs/>
          <w:sz w:val="20"/>
          <w:szCs w:val="20"/>
        </w:rPr>
        <w:t>automated testing</w:t>
      </w:r>
      <w:r w:rsidRPr="00E664EC">
        <w:rPr>
          <w:rFonts w:ascii="Calibri" w:hAnsi="Calibri" w:cs="Calibri"/>
          <w:sz w:val="20"/>
          <w:szCs w:val="20"/>
        </w:rPr>
        <w:t>.</w:t>
      </w:r>
    </w:p>
    <w:p w14:paraId="0F945B27" w14:textId="259F50E3" w:rsidR="00697950" w:rsidRPr="008A6A39" w:rsidRDefault="00697950" w:rsidP="00732CF4">
      <w:pPr>
        <w:pStyle w:val="NormalWeb"/>
        <w:numPr>
          <w:ilvl w:val="0"/>
          <w:numId w:val="2"/>
        </w:numPr>
        <w:spacing w:before="60" w:beforeAutospacing="0" w:after="60" w:afterAutospacing="0"/>
        <w:ind w:left="360"/>
        <w:rPr>
          <w:rFonts w:ascii="Calibri" w:hAnsi="Calibri" w:cs="Calibri"/>
          <w:sz w:val="20"/>
          <w:szCs w:val="20"/>
        </w:rPr>
      </w:pPr>
      <w:r w:rsidRPr="00697950">
        <w:rPr>
          <w:rFonts w:ascii="Calibri" w:hAnsi="Calibri" w:cs="Calibri"/>
          <w:sz w:val="20"/>
          <w:szCs w:val="20"/>
        </w:rPr>
        <w:t xml:space="preserve">Proven ability to </w:t>
      </w:r>
      <w:r w:rsidRPr="00697950">
        <w:rPr>
          <w:rFonts w:ascii="Calibri" w:hAnsi="Calibri" w:cs="Calibri"/>
          <w:b/>
          <w:bCs/>
          <w:sz w:val="20"/>
          <w:szCs w:val="20"/>
        </w:rPr>
        <w:t>deploy production-grade AI models</w:t>
      </w:r>
      <w:r w:rsidRPr="00697950">
        <w:rPr>
          <w:rFonts w:ascii="Calibri" w:hAnsi="Calibri" w:cs="Calibri"/>
          <w:sz w:val="20"/>
          <w:szCs w:val="20"/>
        </w:rPr>
        <w:t xml:space="preserve"> and backend Python microservices (FastAPI, Flask) integrated with </w:t>
      </w:r>
      <w:r w:rsidRPr="00697950">
        <w:rPr>
          <w:rFonts w:ascii="Calibri" w:hAnsi="Calibri" w:cs="Calibri"/>
          <w:b/>
          <w:bCs/>
          <w:sz w:val="20"/>
          <w:szCs w:val="20"/>
        </w:rPr>
        <w:t>Airflow, Spark, and Kafka pipelines</w:t>
      </w:r>
      <w:r w:rsidRPr="00697950">
        <w:rPr>
          <w:rFonts w:ascii="Calibri" w:hAnsi="Calibri" w:cs="Calibri"/>
          <w:sz w:val="20"/>
          <w:szCs w:val="20"/>
        </w:rPr>
        <w:t>, delivering compliant automation for loan and risk workflows.</w:t>
      </w:r>
    </w:p>
    <w:p w14:paraId="3F8A3337" w14:textId="107B5E5B" w:rsidR="00C54F8D" w:rsidRPr="008A6A39" w:rsidRDefault="00C54F8D" w:rsidP="00732CF4">
      <w:pPr>
        <w:pStyle w:val="NormalWeb"/>
        <w:numPr>
          <w:ilvl w:val="0"/>
          <w:numId w:val="2"/>
        </w:numPr>
        <w:spacing w:before="60" w:beforeAutospacing="0" w:after="60" w:afterAutospacing="0"/>
        <w:ind w:left="360"/>
        <w:rPr>
          <w:rFonts w:ascii="Calibri" w:hAnsi="Calibri" w:cs="Calibri"/>
          <w:sz w:val="20"/>
          <w:szCs w:val="20"/>
        </w:rPr>
      </w:pPr>
      <w:r w:rsidRPr="008A6A39">
        <w:rPr>
          <w:rFonts w:ascii="Calibri" w:hAnsi="Calibri" w:cs="Calibri"/>
          <w:sz w:val="20"/>
          <w:szCs w:val="20"/>
        </w:rPr>
        <w:t xml:space="preserve">Developed </w:t>
      </w:r>
      <w:r w:rsidRPr="008A6A39">
        <w:rPr>
          <w:rStyle w:val="Strong"/>
          <w:rFonts w:ascii="Calibri" w:hAnsi="Calibri" w:cs="Calibri"/>
          <w:sz w:val="20"/>
          <w:szCs w:val="20"/>
        </w:rPr>
        <w:t>multimodal AI solutions</w:t>
      </w:r>
      <w:r w:rsidRPr="008A6A39">
        <w:rPr>
          <w:rFonts w:ascii="Calibri" w:hAnsi="Calibri" w:cs="Calibri"/>
          <w:sz w:val="20"/>
          <w:szCs w:val="20"/>
        </w:rPr>
        <w:t xml:space="preserve"> combining </w:t>
      </w:r>
      <w:r w:rsidRPr="008A6A39">
        <w:rPr>
          <w:rStyle w:val="Strong"/>
          <w:rFonts w:ascii="Calibri" w:hAnsi="Calibri" w:cs="Calibri"/>
          <w:sz w:val="20"/>
          <w:szCs w:val="20"/>
        </w:rPr>
        <w:t xml:space="preserve">text, image, </w:t>
      </w:r>
      <w:r w:rsidRPr="003276F6">
        <w:rPr>
          <w:rStyle w:val="Strong"/>
          <w:rFonts w:ascii="Calibri" w:hAnsi="Calibri" w:cs="Calibri"/>
          <w:b w:val="0"/>
          <w:bCs w:val="0"/>
          <w:sz w:val="20"/>
          <w:szCs w:val="20"/>
        </w:rPr>
        <w:t>and</w:t>
      </w:r>
      <w:r w:rsidRPr="008A6A39">
        <w:rPr>
          <w:rStyle w:val="Strong"/>
          <w:rFonts w:ascii="Calibri" w:hAnsi="Calibri" w:cs="Calibri"/>
          <w:sz w:val="20"/>
          <w:szCs w:val="20"/>
        </w:rPr>
        <w:t xml:space="preserve"> speech processing</w:t>
      </w:r>
      <w:r w:rsidRPr="008A6A39">
        <w:rPr>
          <w:rFonts w:ascii="Calibri" w:hAnsi="Calibri" w:cs="Calibri"/>
          <w:sz w:val="20"/>
          <w:szCs w:val="20"/>
        </w:rPr>
        <w:t xml:space="preserve"> for advanced real-world applications, utilizing </w:t>
      </w:r>
      <w:r w:rsidR="00E664EC" w:rsidRPr="00E664EC">
        <w:rPr>
          <w:rFonts w:ascii="Calibri" w:hAnsi="Calibri" w:cs="Calibri"/>
          <w:b/>
          <w:bCs/>
          <w:sz w:val="20"/>
          <w:szCs w:val="20"/>
        </w:rPr>
        <w:t>Azure Speech</w:t>
      </w:r>
      <w:r w:rsidR="00E664EC">
        <w:rPr>
          <w:rFonts w:ascii="Calibri" w:hAnsi="Calibri" w:cs="Calibri"/>
          <w:b/>
          <w:bCs/>
          <w:sz w:val="20"/>
          <w:szCs w:val="20"/>
        </w:rPr>
        <w:t>,</w:t>
      </w:r>
      <w:r w:rsidR="00E664EC">
        <w:rPr>
          <w:rFonts w:ascii="Calibri" w:hAnsi="Calibri" w:cs="Calibri"/>
          <w:sz w:val="20"/>
          <w:szCs w:val="20"/>
        </w:rPr>
        <w:t xml:space="preserve"> </w:t>
      </w:r>
      <w:r w:rsidRPr="008A6A39">
        <w:rPr>
          <w:rStyle w:val="Strong"/>
          <w:rFonts w:ascii="Calibri" w:hAnsi="Calibri" w:cs="Calibri"/>
          <w:sz w:val="20"/>
          <w:szCs w:val="20"/>
        </w:rPr>
        <w:t>Stable Diffusion, Whisper, and custom LLMs</w:t>
      </w:r>
      <w:r w:rsidRPr="008A6A39">
        <w:rPr>
          <w:rFonts w:ascii="Calibri" w:hAnsi="Calibri" w:cs="Calibri"/>
          <w:sz w:val="20"/>
          <w:szCs w:val="20"/>
        </w:rPr>
        <w:t xml:space="preserve"> to deliver seamless cross-modal intelligence.</w:t>
      </w:r>
    </w:p>
    <w:p w14:paraId="731DCE3A" w14:textId="23CC6787" w:rsidR="009E785A" w:rsidRDefault="009E785A" w:rsidP="00732CF4">
      <w:pPr>
        <w:pStyle w:val="NormalWeb"/>
        <w:numPr>
          <w:ilvl w:val="0"/>
          <w:numId w:val="2"/>
        </w:numPr>
        <w:spacing w:before="60" w:beforeAutospacing="0" w:after="60" w:afterAutospacing="0"/>
        <w:ind w:left="360"/>
        <w:rPr>
          <w:rFonts w:ascii="Calibri" w:hAnsi="Calibri" w:cs="Calibri"/>
          <w:sz w:val="20"/>
          <w:szCs w:val="20"/>
        </w:rPr>
      </w:pPr>
      <w:r w:rsidRPr="009E785A">
        <w:rPr>
          <w:rFonts w:ascii="Calibri" w:hAnsi="Calibri" w:cs="Calibri"/>
          <w:sz w:val="20"/>
          <w:szCs w:val="20"/>
        </w:rPr>
        <w:t xml:space="preserve">Designed and implemented </w:t>
      </w:r>
      <w:r w:rsidRPr="009E785A">
        <w:rPr>
          <w:rFonts w:ascii="Calibri" w:hAnsi="Calibri" w:cs="Calibri"/>
          <w:b/>
          <w:bCs/>
          <w:sz w:val="20"/>
          <w:szCs w:val="20"/>
        </w:rPr>
        <w:t>Agent-to-Agent (A2A)</w:t>
      </w:r>
      <w:r w:rsidRPr="009E785A">
        <w:rPr>
          <w:rFonts w:ascii="Calibri" w:hAnsi="Calibri" w:cs="Calibri"/>
          <w:sz w:val="20"/>
          <w:szCs w:val="20"/>
        </w:rPr>
        <w:t xml:space="preserve"> communication protocols enabling autonomous collaboration, dynamic task delegation, and seamless coordination among LLM-based agents.</w:t>
      </w:r>
    </w:p>
    <w:p w14:paraId="29A85A61" w14:textId="77777777" w:rsidR="009E785A" w:rsidRDefault="009E785A" w:rsidP="00732CF4">
      <w:pPr>
        <w:pStyle w:val="NormalWeb"/>
        <w:numPr>
          <w:ilvl w:val="0"/>
          <w:numId w:val="2"/>
        </w:numPr>
        <w:spacing w:before="60" w:beforeAutospacing="0" w:after="60" w:afterAutospacing="0"/>
        <w:ind w:left="360"/>
        <w:rPr>
          <w:rFonts w:ascii="Calibri" w:hAnsi="Calibri" w:cs="Calibri"/>
          <w:sz w:val="20"/>
          <w:szCs w:val="20"/>
        </w:rPr>
      </w:pPr>
      <w:r w:rsidRPr="009E785A">
        <w:rPr>
          <w:rFonts w:ascii="Calibri" w:hAnsi="Calibri" w:cs="Calibri"/>
          <w:sz w:val="20"/>
          <w:szCs w:val="20"/>
        </w:rPr>
        <w:t xml:space="preserve">Expertise in </w:t>
      </w:r>
      <w:r w:rsidRPr="009E785A">
        <w:rPr>
          <w:rFonts w:ascii="Calibri" w:hAnsi="Calibri" w:cs="Calibri"/>
          <w:b/>
          <w:bCs/>
          <w:sz w:val="20"/>
          <w:szCs w:val="20"/>
        </w:rPr>
        <w:t>cloud-native AI deployments</w:t>
      </w:r>
      <w:r w:rsidRPr="009E785A">
        <w:rPr>
          <w:rFonts w:ascii="Calibri" w:hAnsi="Calibri" w:cs="Calibri"/>
          <w:sz w:val="20"/>
          <w:szCs w:val="20"/>
        </w:rPr>
        <w:t xml:space="preserve"> using </w:t>
      </w:r>
      <w:r w:rsidRPr="009E785A">
        <w:rPr>
          <w:rFonts w:ascii="Calibri" w:hAnsi="Calibri" w:cs="Calibri"/>
          <w:b/>
          <w:bCs/>
          <w:sz w:val="20"/>
          <w:szCs w:val="20"/>
        </w:rPr>
        <w:t>AWS SageMaker</w:t>
      </w:r>
      <w:r w:rsidRPr="009E785A">
        <w:rPr>
          <w:rFonts w:ascii="Calibri" w:hAnsi="Calibri" w:cs="Calibri"/>
          <w:sz w:val="20"/>
          <w:szCs w:val="20"/>
        </w:rPr>
        <w:t xml:space="preserve">, </w:t>
      </w:r>
      <w:r w:rsidRPr="009E785A">
        <w:rPr>
          <w:rFonts w:ascii="Calibri" w:hAnsi="Calibri" w:cs="Calibri"/>
          <w:b/>
          <w:bCs/>
          <w:sz w:val="20"/>
          <w:szCs w:val="20"/>
        </w:rPr>
        <w:t>Azure Cognitive Services</w:t>
      </w:r>
      <w:r w:rsidRPr="009E785A">
        <w:rPr>
          <w:rFonts w:ascii="Calibri" w:hAnsi="Calibri" w:cs="Calibri"/>
          <w:sz w:val="20"/>
          <w:szCs w:val="20"/>
        </w:rPr>
        <w:t xml:space="preserve">, and </w:t>
      </w:r>
      <w:r w:rsidRPr="009E785A">
        <w:rPr>
          <w:rFonts w:ascii="Calibri" w:hAnsi="Calibri" w:cs="Calibri"/>
          <w:b/>
          <w:bCs/>
          <w:sz w:val="20"/>
          <w:szCs w:val="20"/>
        </w:rPr>
        <w:t>GCP Vertex AI</w:t>
      </w:r>
      <w:r w:rsidRPr="009E785A">
        <w:rPr>
          <w:rFonts w:ascii="Calibri" w:hAnsi="Calibri" w:cs="Calibri"/>
          <w:sz w:val="20"/>
          <w:szCs w:val="20"/>
        </w:rPr>
        <w:t xml:space="preserve">, integrating </w:t>
      </w:r>
      <w:r w:rsidRPr="009E785A">
        <w:rPr>
          <w:rFonts w:ascii="Calibri" w:hAnsi="Calibri" w:cs="Calibri"/>
          <w:b/>
          <w:bCs/>
          <w:sz w:val="20"/>
          <w:szCs w:val="20"/>
        </w:rPr>
        <w:t>CI/CD automation</w:t>
      </w:r>
      <w:r w:rsidRPr="009E785A">
        <w:rPr>
          <w:rFonts w:ascii="Calibri" w:hAnsi="Calibri" w:cs="Calibri"/>
          <w:sz w:val="20"/>
          <w:szCs w:val="20"/>
        </w:rPr>
        <w:t xml:space="preserve"> pipelines for secure, scalable, and efficient production workflows.</w:t>
      </w:r>
    </w:p>
    <w:p w14:paraId="24C1AA7F" w14:textId="1BEB36F7" w:rsidR="00C54F8D" w:rsidRPr="008A6A39" w:rsidRDefault="00C54F8D" w:rsidP="00732CF4">
      <w:pPr>
        <w:pStyle w:val="NormalWeb"/>
        <w:numPr>
          <w:ilvl w:val="0"/>
          <w:numId w:val="2"/>
        </w:numPr>
        <w:spacing w:before="60" w:beforeAutospacing="0" w:after="60" w:afterAutospacing="0"/>
        <w:ind w:left="360"/>
        <w:rPr>
          <w:rFonts w:ascii="Calibri" w:hAnsi="Calibri" w:cs="Calibri"/>
          <w:sz w:val="20"/>
          <w:szCs w:val="20"/>
        </w:rPr>
      </w:pPr>
      <w:r w:rsidRPr="008A6A39">
        <w:rPr>
          <w:rFonts w:ascii="Calibri" w:hAnsi="Calibri" w:cs="Calibri"/>
          <w:sz w:val="20"/>
          <w:szCs w:val="20"/>
        </w:rPr>
        <w:t xml:space="preserve">Implemented </w:t>
      </w:r>
      <w:r w:rsidRPr="008A6A39">
        <w:rPr>
          <w:rStyle w:val="Strong"/>
          <w:rFonts w:ascii="Calibri" w:hAnsi="Calibri" w:cs="Calibri"/>
          <w:sz w:val="20"/>
          <w:szCs w:val="20"/>
        </w:rPr>
        <w:t>MLOps practices</w:t>
      </w:r>
      <w:r w:rsidRPr="008A6A39">
        <w:rPr>
          <w:rFonts w:ascii="Calibri" w:hAnsi="Calibri" w:cs="Calibri"/>
          <w:sz w:val="20"/>
          <w:szCs w:val="20"/>
        </w:rPr>
        <w:t xml:space="preserve"> including </w:t>
      </w:r>
      <w:r w:rsidRPr="008A6A39">
        <w:rPr>
          <w:rStyle w:val="Strong"/>
          <w:rFonts w:ascii="Calibri" w:hAnsi="Calibri" w:cs="Calibri"/>
          <w:sz w:val="20"/>
          <w:szCs w:val="20"/>
        </w:rPr>
        <w:t>CI/CD (GitHub Actions, Jenkins, GitLab CI)</w:t>
      </w:r>
      <w:r w:rsidRPr="008A6A39">
        <w:rPr>
          <w:rFonts w:ascii="Calibri" w:hAnsi="Calibri" w:cs="Calibri"/>
          <w:sz w:val="20"/>
          <w:szCs w:val="20"/>
        </w:rPr>
        <w:t xml:space="preserve">, </w:t>
      </w:r>
      <w:r w:rsidRPr="008A6A39">
        <w:rPr>
          <w:rStyle w:val="Strong"/>
          <w:rFonts w:ascii="Calibri" w:hAnsi="Calibri" w:cs="Calibri"/>
          <w:sz w:val="20"/>
          <w:szCs w:val="20"/>
        </w:rPr>
        <w:t>containerization (Docker, Kubernetes, Helm)</w:t>
      </w:r>
      <w:r w:rsidRPr="008A6A39">
        <w:rPr>
          <w:rFonts w:ascii="Calibri" w:hAnsi="Calibri" w:cs="Calibri"/>
          <w:sz w:val="20"/>
          <w:szCs w:val="20"/>
        </w:rPr>
        <w:t xml:space="preserve">, and </w:t>
      </w:r>
      <w:r w:rsidRPr="008A6A39">
        <w:rPr>
          <w:rStyle w:val="Strong"/>
          <w:rFonts w:ascii="Calibri" w:hAnsi="Calibri" w:cs="Calibri"/>
          <w:sz w:val="20"/>
          <w:szCs w:val="20"/>
        </w:rPr>
        <w:t>experiment tracking (MLflow, Weights &amp; Biases)</w:t>
      </w:r>
      <w:r w:rsidRPr="008A6A39">
        <w:rPr>
          <w:rFonts w:ascii="Calibri" w:hAnsi="Calibri" w:cs="Calibri"/>
          <w:sz w:val="20"/>
          <w:szCs w:val="20"/>
        </w:rPr>
        <w:t>.</w:t>
      </w:r>
    </w:p>
    <w:p w14:paraId="726E4A62" w14:textId="77777777" w:rsidR="00CF59C7" w:rsidRDefault="00C54F8D" w:rsidP="00732CF4">
      <w:pPr>
        <w:pStyle w:val="NormalWeb"/>
        <w:numPr>
          <w:ilvl w:val="0"/>
          <w:numId w:val="2"/>
        </w:numPr>
        <w:spacing w:before="60" w:beforeAutospacing="0" w:after="60" w:afterAutospacing="0"/>
        <w:ind w:left="360"/>
        <w:rPr>
          <w:rFonts w:ascii="Calibri" w:hAnsi="Calibri" w:cs="Calibri"/>
          <w:sz w:val="20"/>
          <w:szCs w:val="20"/>
        </w:rPr>
      </w:pPr>
      <w:r w:rsidRPr="008A6A39">
        <w:rPr>
          <w:rFonts w:ascii="Calibri" w:hAnsi="Calibri" w:cs="Calibri"/>
          <w:sz w:val="20"/>
          <w:szCs w:val="20"/>
        </w:rPr>
        <w:t xml:space="preserve">Delivered </w:t>
      </w:r>
      <w:r w:rsidRPr="008A6A39">
        <w:rPr>
          <w:rStyle w:val="Strong"/>
          <w:rFonts w:ascii="Calibri" w:hAnsi="Calibri" w:cs="Calibri"/>
          <w:sz w:val="20"/>
          <w:szCs w:val="20"/>
        </w:rPr>
        <w:t>predictive analytics</w:t>
      </w:r>
      <w:r w:rsidRPr="008A6A39">
        <w:rPr>
          <w:rFonts w:ascii="Calibri" w:hAnsi="Calibri" w:cs="Calibri"/>
          <w:sz w:val="20"/>
          <w:szCs w:val="20"/>
        </w:rPr>
        <w:t xml:space="preserve"> and </w:t>
      </w:r>
      <w:r w:rsidRPr="008A6A39">
        <w:rPr>
          <w:rStyle w:val="Strong"/>
          <w:rFonts w:ascii="Calibri" w:hAnsi="Calibri" w:cs="Calibri"/>
          <w:sz w:val="20"/>
          <w:szCs w:val="20"/>
        </w:rPr>
        <w:t>anomaly detection systems</w:t>
      </w:r>
      <w:r w:rsidRPr="008A6A39">
        <w:rPr>
          <w:rFonts w:ascii="Calibri" w:hAnsi="Calibri" w:cs="Calibri"/>
          <w:sz w:val="20"/>
          <w:szCs w:val="20"/>
        </w:rPr>
        <w:t xml:space="preserve"> that significantly reduced </w:t>
      </w:r>
      <w:r w:rsidRPr="008A6A39">
        <w:rPr>
          <w:rStyle w:val="Strong"/>
          <w:rFonts w:ascii="Calibri" w:hAnsi="Calibri" w:cs="Calibri"/>
          <w:sz w:val="20"/>
          <w:szCs w:val="20"/>
        </w:rPr>
        <w:t>fraud and financial risks</w:t>
      </w:r>
      <w:r w:rsidRPr="008A6A39">
        <w:rPr>
          <w:rFonts w:ascii="Calibri" w:hAnsi="Calibri" w:cs="Calibri"/>
          <w:sz w:val="20"/>
          <w:szCs w:val="20"/>
        </w:rPr>
        <w:t>.</w:t>
      </w:r>
    </w:p>
    <w:p w14:paraId="098AFA72" w14:textId="07C24DD1" w:rsidR="00CF59C7" w:rsidRPr="00644E85" w:rsidRDefault="00C54F8D" w:rsidP="00732CF4">
      <w:pPr>
        <w:pStyle w:val="NormalWeb"/>
        <w:numPr>
          <w:ilvl w:val="0"/>
          <w:numId w:val="2"/>
        </w:numPr>
        <w:spacing w:before="60" w:beforeAutospacing="0" w:after="60" w:afterAutospacing="0"/>
        <w:ind w:left="360"/>
        <w:rPr>
          <w:rFonts w:ascii="Calibri" w:hAnsi="Calibri" w:cs="Calibri"/>
          <w:sz w:val="20"/>
          <w:szCs w:val="20"/>
        </w:rPr>
      </w:pPr>
      <w:r w:rsidRPr="00CF59C7">
        <w:rPr>
          <w:rFonts w:ascii="Calibri" w:hAnsi="Calibri" w:cs="Calibri"/>
          <w:sz w:val="20"/>
          <w:szCs w:val="20"/>
        </w:rPr>
        <w:t xml:space="preserve">Developed </w:t>
      </w:r>
      <w:r w:rsidRPr="00CF59C7">
        <w:rPr>
          <w:rStyle w:val="Strong"/>
          <w:rFonts w:ascii="Calibri" w:hAnsi="Calibri" w:cs="Calibri"/>
          <w:sz w:val="20"/>
          <w:szCs w:val="20"/>
        </w:rPr>
        <w:t xml:space="preserve">interactive dashboards </w:t>
      </w:r>
      <w:r w:rsidRPr="00CF59C7">
        <w:rPr>
          <w:rStyle w:val="Strong"/>
          <w:rFonts w:ascii="Calibri" w:hAnsi="Calibri" w:cs="Calibri"/>
          <w:b w:val="0"/>
          <w:bCs w:val="0"/>
          <w:sz w:val="20"/>
          <w:szCs w:val="20"/>
        </w:rPr>
        <w:t>and</w:t>
      </w:r>
      <w:r w:rsidRPr="00CF59C7">
        <w:rPr>
          <w:rStyle w:val="Strong"/>
          <w:rFonts w:ascii="Calibri" w:hAnsi="Calibri" w:cs="Calibri"/>
          <w:sz w:val="20"/>
          <w:szCs w:val="20"/>
        </w:rPr>
        <w:t xml:space="preserve"> visualization tools</w:t>
      </w:r>
      <w:r w:rsidRPr="00CF59C7">
        <w:rPr>
          <w:rFonts w:ascii="Calibri" w:hAnsi="Calibri" w:cs="Calibri"/>
          <w:sz w:val="20"/>
          <w:szCs w:val="20"/>
        </w:rPr>
        <w:t xml:space="preserve"> with </w:t>
      </w:r>
      <w:r w:rsidRPr="00CF59C7">
        <w:rPr>
          <w:rStyle w:val="Strong"/>
          <w:rFonts w:ascii="Calibri" w:hAnsi="Calibri" w:cs="Calibri"/>
          <w:sz w:val="20"/>
          <w:szCs w:val="20"/>
        </w:rPr>
        <w:t xml:space="preserve">Tableau, Power BI, Matplotlib, Plotly, </w:t>
      </w:r>
      <w:r w:rsidRPr="00CF59C7">
        <w:rPr>
          <w:rStyle w:val="Strong"/>
          <w:rFonts w:ascii="Calibri" w:hAnsi="Calibri" w:cs="Calibri"/>
          <w:b w:val="0"/>
          <w:bCs w:val="0"/>
          <w:sz w:val="20"/>
          <w:szCs w:val="20"/>
        </w:rPr>
        <w:t>and</w:t>
      </w:r>
      <w:r w:rsidRPr="00CF59C7">
        <w:rPr>
          <w:rStyle w:val="Strong"/>
          <w:rFonts w:ascii="Calibri" w:hAnsi="Calibri" w:cs="Calibri"/>
          <w:sz w:val="20"/>
          <w:szCs w:val="20"/>
        </w:rPr>
        <w:t xml:space="preserve"> Seaborn</w:t>
      </w:r>
      <w:r w:rsidRPr="00CF59C7">
        <w:rPr>
          <w:rFonts w:ascii="Calibri" w:hAnsi="Calibri" w:cs="Calibri"/>
          <w:sz w:val="20"/>
          <w:szCs w:val="20"/>
        </w:rPr>
        <w:t xml:space="preserve"> to track AI</w:t>
      </w:r>
      <w:r w:rsidR="00644E85">
        <w:rPr>
          <w:rFonts w:ascii="Calibri" w:hAnsi="Calibri" w:cs="Calibri"/>
          <w:sz w:val="20"/>
          <w:szCs w:val="20"/>
        </w:rPr>
        <w:t xml:space="preserve"> </w:t>
      </w:r>
      <w:r w:rsidR="00CF59C7" w:rsidRPr="00644E85">
        <w:rPr>
          <w:rFonts w:ascii="Calibri" w:hAnsi="Calibri" w:cs="Calibri"/>
          <w:sz w:val="20"/>
          <w:szCs w:val="20"/>
        </w:rPr>
        <w:t xml:space="preserve">performance, enabling </w:t>
      </w:r>
      <w:r w:rsidR="00CF59C7" w:rsidRPr="00644E85">
        <w:rPr>
          <w:rStyle w:val="Strong"/>
          <w:rFonts w:ascii="Calibri" w:hAnsi="Calibri" w:cs="Calibri"/>
          <w:sz w:val="20"/>
          <w:szCs w:val="20"/>
        </w:rPr>
        <w:t>real-time monitoring</w:t>
      </w:r>
      <w:r w:rsidR="00CF59C7" w:rsidRPr="00644E85">
        <w:rPr>
          <w:rFonts w:ascii="Calibri" w:hAnsi="Calibri" w:cs="Calibri"/>
          <w:sz w:val="20"/>
          <w:szCs w:val="20"/>
        </w:rPr>
        <w:t xml:space="preserve"> and </w:t>
      </w:r>
      <w:r w:rsidR="00CF59C7" w:rsidRPr="00644E85">
        <w:rPr>
          <w:rStyle w:val="Strong"/>
          <w:rFonts w:ascii="Calibri" w:hAnsi="Calibri" w:cs="Calibri"/>
          <w:sz w:val="20"/>
          <w:szCs w:val="20"/>
        </w:rPr>
        <w:t>data-driven decision-making</w:t>
      </w:r>
      <w:r w:rsidR="00CF59C7" w:rsidRPr="00644E85">
        <w:rPr>
          <w:rFonts w:ascii="Calibri" w:hAnsi="Calibri" w:cs="Calibri"/>
          <w:sz w:val="20"/>
          <w:szCs w:val="20"/>
        </w:rPr>
        <w:t>.</w:t>
      </w:r>
    </w:p>
    <w:p w14:paraId="2E8C860C" w14:textId="77777777" w:rsidR="002666E3" w:rsidRDefault="00CF59C7" w:rsidP="00732CF4">
      <w:pPr>
        <w:pStyle w:val="NormalWeb"/>
        <w:numPr>
          <w:ilvl w:val="0"/>
          <w:numId w:val="2"/>
        </w:numPr>
        <w:spacing w:before="60" w:beforeAutospacing="0" w:after="60" w:afterAutospacing="0"/>
        <w:ind w:left="360"/>
        <w:rPr>
          <w:rFonts w:ascii="Calibri" w:hAnsi="Calibri" w:cs="Calibri"/>
          <w:sz w:val="20"/>
          <w:szCs w:val="20"/>
        </w:rPr>
      </w:pPr>
      <w:r w:rsidRPr="008A6A39">
        <w:rPr>
          <w:rFonts w:ascii="Calibri" w:hAnsi="Calibri" w:cs="Calibri"/>
          <w:sz w:val="20"/>
          <w:szCs w:val="20"/>
        </w:rPr>
        <w:lastRenderedPageBreak/>
        <w:t xml:space="preserve">Led </w:t>
      </w:r>
      <w:r w:rsidRPr="008A6A39">
        <w:rPr>
          <w:rStyle w:val="Strong"/>
          <w:rFonts w:ascii="Calibri" w:hAnsi="Calibri" w:cs="Calibri"/>
          <w:sz w:val="20"/>
          <w:szCs w:val="20"/>
        </w:rPr>
        <w:t>cross-functional teams</w:t>
      </w:r>
      <w:r w:rsidRPr="008A6A39">
        <w:rPr>
          <w:rFonts w:ascii="Calibri" w:hAnsi="Calibri" w:cs="Calibri"/>
          <w:sz w:val="20"/>
          <w:szCs w:val="20"/>
        </w:rPr>
        <w:t xml:space="preserve"> and mentored developers in delivering AI solutions while fostering </w:t>
      </w:r>
      <w:r w:rsidRPr="008A6A39">
        <w:rPr>
          <w:rStyle w:val="Strong"/>
          <w:rFonts w:ascii="Calibri" w:hAnsi="Calibri" w:cs="Calibri"/>
          <w:sz w:val="20"/>
          <w:szCs w:val="20"/>
        </w:rPr>
        <w:t>collaboration</w:t>
      </w:r>
      <w:r w:rsidRPr="008A6A39">
        <w:rPr>
          <w:rFonts w:ascii="Calibri" w:hAnsi="Calibri" w:cs="Calibri"/>
          <w:sz w:val="20"/>
          <w:szCs w:val="20"/>
        </w:rPr>
        <w:t xml:space="preserve"> and </w:t>
      </w:r>
      <w:r w:rsidRPr="008A6A39">
        <w:rPr>
          <w:rStyle w:val="Strong"/>
          <w:rFonts w:ascii="Calibri" w:hAnsi="Calibri" w:cs="Calibri"/>
          <w:sz w:val="20"/>
          <w:szCs w:val="20"/>
        </w:rPr>
        <w:t>technical excellence</w:t>
      </w:r>
      <w:r w:rsidRPr="008A6A39">
        <w:rPr>
          <w:rFonts w:ascii="Calibri" w:hAnsi="Calibri" w:cs="Calibri"/>
          <w:sz w:val="20"/>
          <w:szCs w:val="20"/>
        </w:rPr>
        <w:t xml:space="preserve">. Ensured </w:t>
      </w:r>
      <w:r w:rsidRPr="008A6A39">
        <w:rPr>
          <w:rStyle w:val="Strong"/>
          <w:rFonts w:ascii="Calibri" w:hAnsi="Calibri" w:cs="Calibri"/>
          <w:sz w:val="20"/>
          <w:szCs w:val="20"/>
        </w:rPr>
        <w:t>regulatory compliance</w:t>
      </w:r>
      <w:r w:rsidRPr="008A6A39">
        <w:rPr>
          <w:rFonts w:ascii="Calibri" w:hAnsi="Calibri" w:cs="Calibri"/>
          <w:sz w:val="20"/>
          <w:szCs w:val="20"/>
        </w:rPr>
        <w:t xml:space="preserve"> with </w:t>
      </w:r>
      <w:r w:rsidRPr="008A6A39">
        <w:rPr>
          <w:rStyle w:val="Strong"/>
          <w:rFonts w:ascii="Calibri" w:hAnsi="Calibri" w:cs="Calibri"/>
          <w:sz w:val="20"/>
          <w:szCs w:val="20"/>
        </w:rPr>
        <w:t xml:space="preserve">GDPR </w:t>
      </w:r>
      <w:r w:rsidRPr="00454D8B">
        <w:rPr>
          <w:rStyle w:val="Strong"/>
          <w:rFonts w:ascii="Calibri" w:hAnsi="Calibri" w:cs="Calibri"/>
          <w:b w:val="0"/>
          <w:bCs w:val="0"/>
          <w:sz w:val="20"/>
          <w:szCs w:val="20"/>
        </w:rPr>
        <w:t>and</w:t>
      </w:r>
      <w:r w:rsidRPr="008A6A39">
        <w:rPr>
          <w:rStyle w:val="Strong"/>
          <w:rFonts w:ascii="Calibri" w:hAnsi="Calibri" w:cs="Calibri"/>
          <w:sz w:val="20"/>
          <w:szCs w:val="20"/>
        </w:rPr>
        <w:t xml:space="preserve"> HIPAA</w:t>
      </w:r>
      <w:r w:rsidRPr="008A6A39">
        <w:rPr>
          <w:rFonts w:ascii="Calibri" w:hAnsi="Calibri" w:cs="Calibri"/>
          <w:sz w:val="20"/>
          <w:szCs w:val="20"/>
        </w:rPr>
        <w:t xml:space="preserve"> throughout deployment and operations.</w:t>
      </w:r>
    </w:p>
    <w:p w14:paraId="47351E00" w14:textId="6EDCFAC0" w:rsidR="008D7BFD" w:rsidRPr="002666E3" w:rsidRDefault="00CF59C7" w:rsidP="00732CF4">
      <w:pPr>
        <w:pStyle w:val="NormalWeb"/>
        <w:numPr>
          <w:ilvl w:val="0"/>
          <w:numId w:val="2"/>
        </w:numPr>
        <w:spacing w:before="60" w:beforeAutospacing="0" w:after="60" w:afterAutospacing="0"/>
        <w:ind w:left="360"/>
        <w:rPr>
          <w:rFonts w:ascii="Calibri" w:hAnsi="Calibri" w:cs="Calibri"/>
          <w:sz w:val="20"/>
          <w:szCs w:val="20"/>
        </w:rPr>
      </w:pPr>
      <w:r w:rsidRPr="002666E3">
        <w:rPr>
          <w:rFonts w:ascii="Calibri" w:hAnsi="Calibri" w:cs="Calibri"/>
          <w:sz w:val="20"/>
          <w:szCs w:val="20"/>
        </w:rPr>
        <w:t xml:space="preserve">Adept at translating </w:t>
      </w:r>
      <w:r w:rsidRPr="002666E3">
        <w:rPr>
          <w:rStyle w:val="Strong"/>
          <w:rFonts w:ascii="Calibri" w:hAnsi="Calibri" w:cs="Calibri"/>
          <w:sz w:val="20"/>
          <w:szCs w:val="20"/>
        </w:rPr>
        <w:t>complex business requirements</w:t>
      </w:r>
      <w:r w:rsidRPr="002666E3">
        <w:rPr>
          <w:rFonts w:ascii="Calibri" w:hAnsi="Calibri" w:cs="Calibri"/>
          <w:sz w:val="20"/>
          <w:szCs w:val="20"/>
        </w:rPr>
        <w:t xml:space="preserve"> into </w:t>
      </w:r>
      <w:r w:rsidRPr="002666E3">
        <w:rPr>
          <w:rStyle w:val="Strong"/>
          <w:rFonts w:ascii="Calibri" w:hAnsi="Calibri" w:cs="Calibri"/>
          <w:sz w:val="20"/>
          <w:szCs w:val="20"/>
        </w:rPr>
        <w:t>scalable AI solutions</w:t>
      </w:r>
      <w:r w:rsidRPr="002666E3">
        <w:rPr>
          <w:rFonts w:ascii="Calibri" w:hAnsi="Calibri" w:cs="Calibri"/>
          <w:sz w:val="20"/>
          <w:szCs w:val="20"/>
        </w:rPr>
        <w:t xml:space="preserve">, collaborating with </w:t>
      </w:r>
      <w:r w:rsidRPr="002666E3">
        <w:rPr>
          <w:rStyle w:val="Strong"/>
          <w:rFonts w:ascii="Calibri" w:hAnsi="Calibri" w:cs="Calibri"/>
          <w:sz w:val="20"/>
          <w:szCs w:val="20"/>
        </w:rPr>
        <w:t>executives, data scientists, and engineering teams</w:t>
      </w:r>
      <w:r w:rsidRPr="002666E3">
        <w:rPr>
          <w:rFonts w:ascii="Calibri" w:hAnsi="Calibri" w:cs="Calibri"/>
          <w:sz w:val="20"/>
          <w:szCs w:val="20"/>
        </w:rPr>
        <w:t xml:space="preserve"> to drive measurable business value.</w:t>
      </w:r>
    </w:p>
    <w:p w14:paraId="7C51A788" w14:textId="77777777" w:rsidR="00DF6DAB" w:rsidRDefault="00DF6DAB" w:rsidP="00AC3C8C">
      <w:pPr>
        <w:pStyle w:val="Heading1"/>
        <w:spacing w:before="0"/>
        <w:ind w:left="0"/>
        <w:jc w:val="both"/>
        <w:rPr>
          <w:rFonts w:ascii="Calibri" w:hAnsi="Calibri" w:cs="Calibri"/>
          <w:w w:val="105"/>
          <w:sz w:val="20"/>
          <w:szCs w:val="20"/>
          <w:u w:val="single"/>
        </w:rPr>
      </w:pPr>
    </w:p>
    <w:p w14:paraId="6628E467" w14:textId="77777777" w:rsidR="00DF6DAB" w:rsidRDefault="00DF6DAB" w:rsidP="00AC3C8C">
      <w:pPr>
        <w:pStyle w:val="Heading1"/>
        <w:spacing w:before="0"/>
        <w:ind w:left="0"/>
        <w:jc w:val="both"/>
        <w:rPr>
          <w:rFonts w:ascii="Calibri" w:hAnsi="Calibri" w:cs="Calibri"/>
          <w:w w:val="105"/>
          <w:sz w:val="20"/>
          <w:szCs w:val="20"/>
          <w:u w:val="single"/>
        </w:rPr>
      </w:pPr>
    </w:p>
    <w:p w14:paraId="322E1AA7" w14:textId="49CF2DD1" w:rsidR="00CF59C7" w:rsidRPr="008A6A39" w:rsidRDefault="00AC3C8C" w:rsidP="00AC3C8C">
      <w:pPr>
        <w:pStyle w:val="Heading1"/>
        <w:spacing w:before="0"/>
        <w:ind w:left="0"/>
        <w:jc w:val="both"/>
        <w:rPr>
          <w:rFonts w:ascii="Calibri" w:hAnsi="Calibri" w:cs="Calibri"/>
          <w:w w:val="105"/>
          <w:sz w:val="20"/>
          <w:szCs w:val="20"/>
          <w:u w:val="single"/>
        </w:rPr>
      </w:pPr>
      <w:r w:rsidRPr="008A6A39">
        <w:rPr>
          <w:rFonts w:ascii="Calibri" w:hAnsi="Calibri" w:cs="Calibri"/>
          <w:w w:val="105"/>
          <w:sz w:val="20"/>
          <w:szCs w:val="20"/>
          <w:u w:val="single"/>
        </w:rPr>
        <w:t>TECHNICAL SKILLS</w:t>
      </w:r>
      <w:r>
        <w:rPr>
          <w:rFonts w:ascii="Calibri" w:hAnsi="Calibri" w:cs="Calibri"/>
          <w:w w:val="105"/>
          <w:sz w:val="20"/>
          <w:szCs w:val="20"/>
          <w:u w:val="single"/>
        </w:rPr>
        <w:t xml:space="preserve"> </w:t>
      </w:r>
    </w:p>
    <w:tbl>
      <w:tblPr>
        <w:tblStyle w:val="TableGrid"/>
        <w:tblpPr w:leftFromText="180" w:rightFromText="180" w:vertAnchor="page" w:horzAnchor="margin" w:tblpY="2543"/>
        <w:tblW w:w="10795" w:type="dxa"/>
        <w:tblInd w:w="0" w:type="dxa"/>
        <w:tblLayout w:type="fixed"/>
        <w:tblLook w:val="06A0" w:firstRow="1" w:lastRow="0" w:firstColumn="1" w:lastColumn="0" w:noHBand="1" w:noVBand="1"/>
      </w:tblPr>
      <w:tblGrid>
        <w:gridCol w:w="2515"/>
        <w:gridCol w:w="8280"/>
      </w:tblGrid>
      <w:tr w:rsidR="00074732" w:rsidRPr="008A6A39" w14:paraId="662F0C1D" w14:textId="77777777" w:rsidTr="004F6C34">
        <w:trPr>
          <w:trHeight w:val="300"/>
        </w:trPr>
        <w:tc>
          <w:tcPr>
            <w:tcW w:w="2515" w:type="dxa"/>
          </w:tcPr>
          <w:p w14:paraId="01190586" w14:textId="77777777" w:rsidR="00074732" w:rsidRPr="008A6A39" w:rsidRDefault="00074732" w:rsidP="00074732">
            <w:pPr>
              <w:rPr>
                <w:rFonts w:ascii="Calibri" w:eastAsia="Arial" w:hAnsi="Calibri" w:cs="Calibri"/>
                <w:sz w:val="20"/>
                <w:szCs w:val="20"/>
              </w:rPr>
            </w:pPr>
            <w:r w:rsidRPr="008A6A39">
              <w:rPr>
                <w:rFonts w:ascii="Calibri" w:eastAsia="Arial" w:hAnsi="Calibri" w:cs="Calibri"/>
                <w:b/>
                <w:bCs/>
                <w:sz w:val="20"/>
                <w:szCs w:val="20"/>
              </w:rPr>
              <w:t xml:space="preserve">Programming Languages  </w:t>
            </w:r>
            <w:r w:rsidRPr="008A6A39">
              <w:rPr>
                <w:rFonts w:ascii="Calibri" w:eastAsia="Arial" w:hAnsi="Calibri" w:cs="Calibri"/>
                <w:sz w:val="20"/>
                <w:szCs w:val="20"/>
              </w:rPr>
              <w:t xml:space="preserve">    </w:t>
            </w:r>
          </w:p>
        </w:tc>
        <w:tc>
          <w:tcPr>
            <w:tcW w:w="8280" w:type="dxa"/>
          </w:tcPr>
          <w:p w14:paraId="37F5A7B1" w14:textId="77777777" w:rsidR="00074732" w:rsidRPr="008A6A39" w:rsidRDefault="00074732" w:rsidP="00074732">
            <w:pPr>
              <w:rPr>
                <w:rFonts w:ascii="Calibri" w:eastAsia="Arial" w:hAnsi="Calibri" w:cs="Calibri"/>
                <w:sz w:val="20"/>
                <w:szCs w:val="20"/>
              </w:rPr>
            </w:pPr>
            <w:r w:rsidRPr="003D4F4D">
              <w:rPr>
                <w:rFonts w:ascii="Calibri" w:eastAsia="Arial" w:hAnsi="Calibri" w:cs="Calibri"/>
                <w:sz w:val="20"/>
                <w:szCs w:val="20"/>
              </w:rPr>
              <w:t>Python (Advanced), SQL, Scala, JavaScript (Basic), Shell Scripting</w:t>
            </w:r>
          </w:p>
        </w:tc>
      </w:tr>
      <w:tr w:rsidR="00074732" w:rsidRPr="008A6A39" w14:paraId="076DEF37" w14:textId="77777777" w:rsidTr="004F6C34">
        <w:trPr>
          <w:trHeight w:val="300"/>
        </w:trPr>
        <w:tc>
          <w:tcPr>
            <w:tcW w:w="2515" w:type="dxa"/>
          </w:tcPr>
          <w:p w14:paraId="35F09F89" w14:textId="77777777" w:rsidR="00074732" w:rsidRPr="008A6A39" w:rsidRDefault="00074732" w:rsidP="00074732">
            <w:pPr>
              <w:rPr>
                <w:rFonts w:ascii="Calibri" w:eastAsia="Arial" w:hAnsi="Calibri" w:cs="Calibri"/>
                <w:sz w:val="20"/>
                <w:szCs w:val="20"/>
              </w:rPr>
            </w:pPr>
            <w:r w:rsidRPr="003D4F4D">
              <w:rPr>
                <w:rFonts w:ascii="Calibri" w:eastAsia="Arial" w:hAnsi="Calibri" w:cs="Calibri"/>
                <w:b/>
                <w:bCs/>
                <w:sz w:val="20"/>
                <w:szCs w:val="20"/>
              </w:rPr>
              <w:t>AI / Machine Learning Frameworks</w:t>
            </w:r>
          </w:p>
        </w:tc>
        <w:tc>
          <w:tcPr>
            <w:tcW w:w="8280" w:type="dxa"/>
          </w:tcPr>
          <w:p w14:paraId="6B250CEE" w14:textId="77777777" w:rsidR="00074732" w:rsidRPr="008A6A39" w:rsidRDefault="00074732" w:rsidP="00074732">
            <w:pPr>
              <w:rPr>
                <w:rFonts w:ascii="Calibri" w:eastAsia="Arial" w:hAnsi="Calibri" w:cs="Calibri"/>
                <w:sz w:val="20"/>
                <w:szCs w:val="20"/>
              </w:rPr>
            </w:pPr>
            <w:r w:rsidRPr="003D4F4D">
              <w:rPr>
                <w:rFonts w:ascii="Calibri" w:eastAsia="Arial" w:hAnsi="Calibri" w:cs="Calibri"/>
                <w:sz w:val="20"/>
                <w:szCs w:val="20"/>
              </w:rPr>
              <w:t>TensorFlow, PyTorch, Keras, Scikit-learn, XGBoost, LightGBM, CatBoost, ONNX, Hugging Face Transformers</w:t>
            </w:r>
          </w:p>
        </w:tc>
      </w:tr>
      <w:tr w:rsidR="00074732" w:rsidRPr="008A6A39" w14:paraId="3AE4F13D" w14:textId="77777777" w:rsidTr="004F6C34">
        <w:trPr>
          <w:trHeight w:val="300"/>
        </w:trPr>
        <w:tc>
          <w:tcPr>
            <w:tcW w:w="2515" w:type="dxa"/>
          </w:tcPr>
          <w:p w14:paraId="1F7EC210" w14:textId="77777777" w:rsidR="00074732" w:rsidRPr="008A6A39" w:rsidRDefault="00074732" w:rsidP="00074732">
            <w:pPr>
              <w:rPr>
                <w:rFonts w:ascii="Calibri" w:eastAsia="Arial" w:hAnsi="Calibri" w:cs="Calibri"/>
                <w:sz w:val="20"/>
                <w:szCs w:val="20"/>
              </w:rPr>
            </w:pPr>
            <w:r w:rsidRPr="003D4F4D">
              <w:rPr>
                <w:rFonts w:ascii="Calibri" w:eastAsia="Arial" w:hAnsi="Calibri" w:cs="Calibri"/>
                <w:b/>
                <w:bCs/>
                <w:sz w:val="20"/>
                <w:szCs w:val="20"/>
              </w:rPr>
              <w:t>Generative AI &amp; LLM Ecosystem</w:t>
            </w:r>
          </w:p>
        </w:tc>
        <w:tc>
          <w:tcPr>
            <w:tcW w:w="8280" w:type="dxa"/>
          </w:tcPr>
          <w:p w14:paraId="5CE79250" w14:textId="6D41EACA" w:rsidR="00074732" w:rsidRPr="008A6A39" w:rsidRDefault="002167C8" w:rsidP="00074732">
            <w:pPr>
              <w:rPr>
                <w:rFonts w:ascii="Calibri" w:eastAsia="Arial" w:hAnsi="Calibri" w:cs="Calibri"/>
                <w:sz w:val="20"/>
                <w:szCs w:val="20"/>
              </w:rPr>
            </w:pPr>
            <w:r w:rsidRPr="002167C8">
              <w:rPr>
                <w:rFonts w:ascii="Calibri" w:eastAsia="Arial" w:hAnsi="Calibri" w:cs="Calibri"/>
                <w:sz w:val="20"/>
                <w:szCs w:val="20"/>
              </w:rPr>
              <w:t>GPT-4/5, Claude, Grok, Gemini, LLaMA, Azure OpenAI, Azure AI Foundry, LangChain, LangGraph, ReAct Agents, Model Context Protocol (MCP), OpenAI API, Anthropic API, Guardrails AI, PromptLayer, LangSmith, LoRA/QLoRA, PEFT, AWS Bedrock</w:t>
            </w:r>
          </w:p>
        </w:tc>
      </w:tr>
      <w:tr w:rsidR="00074732" w:rsidRPr="008A6A39" w14:paraId="4DBB6464" w14:textId="77777777" w:rsidTr="004F6C34">
        <w:trPr>
          <w:trHeight w:val="300"/>
        </w:trPr>
        <w:tc>
          <w:tcPr>
            <w:tcW w:w="2515" w:type="dxa"/>
          </w:tcPr>
          <w:p w14:paraId="7C077365" w14:textId="64908F3F" w:rsidR="00074732" w:rsidRPr="003D4F4D" w:rsidRDefault="006B3DFB" w:rsidP="00074732">
            <w:pPr>
              <w:rPr>
                <w:rFonts w:ascii="Calibri" w:eastAsia="Arial" w:hAnsi="Calibri" w:cs="Calibri"/>
                <w:b/>
                <w:bCs/>
                <w:sz w:val="20"/>
                <w:szCs w:val="20"/>
              </w:rPr>
            </w:pPr>
            <w:r w:rsidRPr="006B3DFB">
              <w:rPr>
                <w:rFonts w:ascii="Calibri" w:eastAsia="Arial" w:hAnsi="Calibri" w:cs="Calibri"/>
                <w:b/>
                <w:bCs/>
                <w:sz w:val="20"/>
                <w:szCs w:val="20"/>
              </w:rPr>
              <w:t>Agentic AI &amp; Orchestration</w:t>
            </w:r>
          </w:p>
        </w:tc>
        <w:tc>
          <w:tcPr>
            <w:tcW w:w="8280" w:type="dxa"/>
          </w:tcPr>
          <w:p w14:paraId="44E2D969" w14:textId="09B6AC91" w:rsidR="00074732" w:rsidRPr="003D4F4D" w:rsidRDefault="006B3DFB" w:rsidP="00074732">
            <w:pPr>
              <w:rPr>
                <w:rFonts w:ascii="Calibri" w:eastAsia="Arial" w:hAnsi="Calibri" w:cs="Calibri"/>
                <w:sz w:val="20"/>
                <w:szCs w:val="20"/>
              </w:rPr>
            </w:pPr>
            <w:r w:rsidRPr="006B3DFB">
              <w:rPr>
                <w:rFonts w:ascii="Calibri" w:eastAsia="Arial" w:hAnsi="Calibri" w:cs="Calibri"/>
                <w:sz w:val="20"/>
                <w:szCs w:val="20"/>
              </w:rPr>
              <w:t>LangGraph, ReAct Agents, Multi-Agent Orchestration, Tool Calling, MCP Servers/Tools, Skills, AI Agents, LLM Routing, Agent Memory, Scheduled AI Workflows, Human-in-the-Loop (HITL)</w:t>
            </w:r>
          </w:p>
        </w:tc>
      </w:tr>
      <w:tr w:rsidR="006B3DFB" w:rsidRPr="008A6A39" w14:paraId="01CCB330" w14:textId="77777777" w:rsidTr="004F6C34">
        <w:trPr>
          <w:trHeight w:val="300"/>
        </w:trPr>
        <w:tc>
          <w:tcPr>
            <w:tcW w:w="2515" w:type="dxa"/>
          </w:tcPr>
          <w:p w14:paraId="78E89F7F" w14:textId="3A355B9A" w:rsidR="006B3DFB" w:rsidRPr="003D4F4D" w:rsidRDefault="006B3DFB" w:rsidP="006B3DFB">
            <w:pPr>
              <w:rPr>
                <w:rFonts w:ascii="Calibri" w:eastAsia="Arial" w:hAnsi="Calibri" w:cs="Calibri"/>
                <w:b/>
                <w:bCs/>
                <w:sz w:val="20"/>
                <w:szCs w:val="20"/>
              </w:rPr>
            </w:pPr>
            <w:r w:rsidRPr="003D4F4D">
              <w:rPr>
                <w:rFonts w:ascii="Calibri" w:eastAsia="Arial" w:hAnsi="Calibri" w:cs="Calibri"/>
                <w:b/>
                <w:bCs/>
                <w:sz w:val="20"/>
                <w:szCs w:val="20"/>
              </w:rPr>
              <w:t>RAG &amp; Vector Databases</w:t>
            </w:r>
          </w:p>
        </w:tc>
        <w:tc>
          <w:tcPr>
            <w:tcW w:w="8280" w:type="dxa"/>
          </w:tcPr>
          <w:p w14:paraId="0F3BBCF5" w14:textId="2C07F871" w:rsidR="006B3DFB" w:rsidRDefault="006B3DFB" w:rsidP="006B3DFB">
            <w:pPr>
              <w:rPr>
                <w:rFonts w:ascii="Calibri" w:eastAsia="Arial" w:hAnsi="Calibri" w:cs="Calibri"/>
                <w:sz w:val="20"/>
                <w:szCs w:val="20"/>
              </w:rPr>
            </w:pPr>
            <w:r>
              <w:rPr>
                <w:rFonts w:ascii="Calibri" w:eastAsia="Arial" w:hAnsi="Calibri" w:cs="Calibri"/>
                <w:sz w:val="20"/>
                <w:szCs w:val="20"/>
              </w:rPr>
              <w:t xml:space="preserve">AI Search, </w:t>
            </w:r>
            <w:r w:rsidRPr="003D4F4D">
              <w:rPr>
                <w:rFonts w:ascii="Calibri" w:eastAsia="Arial" w:hAnsi="Calibri" w:cs="Calibri"/>
                <w:sz w:val="20"/>
                <w:szCs w:val="20"/>
              </w:rPr>
              <w:t>Pinecone, FAISS, Weaviate, ChromaDB, Elastic</w:t>
            </w:r>
            <w:r>
              <w:rPr>
                <w:rFonts w:ascii="Calibri" w:eastAsia="Arial" w:hAnsi="Calibri" w:cs="Calibri"/>
                <w:sz w:val="20"/>
                <w:szCs w:val="20"/>
              </w:rPr>
              <w:t>S</w:t>
            </w:r>
            <w:r w:rsidRPr="003D4F4D">
              <w:rPr>
                <w:rFonts w:ascii="Calibri" w:eastAsia="Arial" w:hAnsi="Calibri" w:cs="Calibri"/>
                <w:sz w:val="20"/>
                <w:szCs w:val="20"/>
              </w:rPr>
              <w:t>earch, Vector Embeddings, Retrieval Evaluation (BLEU, ROUGE, F1)</w:t>
            </w:r>
          </w:p>
        </w:tc>
      </w:tr>
      <w:tr w:rsidR="006B3DFB" w:rsidRPr="008A6A39" w14:paraId="21E3A0AE" w14:textId="77777777" w:rsidTr="004F6C34">
        <w:trPr>
          <w:trHeight w:val="300"/>
        </w:trPr>
        <w:tc>
          <w:tcPr>
            <w:tcW w:w="2515" w:type="dxa"/>
          </w:tcPr>
          <w:p w14:paraId="2907229A" w14:textId="77777777" w:rsidR="006B3DFB" w:rsidRPr="008A6A39" w:rsidRDefault="006B3DFB" w:rsidP="006B3DFB">
            <w:pPr>
              <w:rPr>
                <w:rFonts w:ascii="Calibri" w:eastAsia="Arial" w:hAnsi="Calibri" w:cs="Calibri"/>
                <w:b/>
                <w:bCs/>
                <w:sz w:val="20"/>
                <w:szCs w:val="20"/>
              </w:rPr>
            </w:pPr>
            <w:r w:rsidRPr="008A6A39">
              <w:rPr>
                <w:rFonts w:ascii="Calibri" w:eastAsia="Arial" w:hAnsi="Calibri" w:cs="Calibri"/>
                <w:b/>
                <w:bCs/>
                <w:sz w:val="20"/>
                <w:szCs w:val="20"/>
              </w:rPr>
              <w:t>Data Science &amp; Analytics</w:t>
            </w:r>
          </w:p>
        </w:tc>
        <w:tc>
          <w:tcPr>
            <w:tcW w:w="8280" w:type="dxa"/>
          </w:tcPr>
          <w:p w14:paraId="11C7325C" w14:textId="77777777" w:rsidR="006B3DFB" w:rsidRPr="008A6A39" w:rsidRDefault="006B3DFB" w:rsidP="006B3DFB">
            <w:pPr>
              <w:rPr>
                <w:rFonts w:ascii="Calibri" w:eastAsia="Arial" w:hAnsi="Calibri" w:cs="Calibri"/>
                <w:sz w:val="20"/>
                <w:szCs w:val="20"/>
              </w:rPr>
            </w:pPr>
            <w:r w:rsidRPr="003D4F4D">
              <w:rPr>
                <w:rFonts w:ascii="Calibri" w:eastAsia="Arial" w:hAnsi="Calibri" w:cs="Calibri"/>
                <w:sz w:val="20"/>
                <w:szCs w:val="20"/>
              </w:rPr>
              <w:t>Pandas, NumPy, SciPy, Dask, Spark MLlib, Databricks, Delta Lake, Feature Engineering, SHAP, LIME, Evidently AI (Drift Detection), Time-Series Forecasting (Prophet), Clustering, PCA</w:t>
            </w:r>
          </w:p>
        </w:tc>
      </w:tr>
      <w:tr w:rsidR="006B3DFB" w:rsidRPr="008A6A39" w14:paraId="1FD72D44" w14:textId="77777777" w:rsidTr="004F6C34">
        <w:trPr>
          <w:trHeight w:val="300"/>
        </w:trPr>
        <w:tc>
          <w:tcPr>
            <w:tcW w:w="2515" w:type="dxa"/>
          </w:tcPr>
          <w:p w14:paraId="2A6600A4" w14:textId="77777777" w:rsidR="006B3DFB" w:rsidRDefault="006B3DFB" w:rsidP="006B3DFB">
            <w:pPr>
              <w:rPr>
                <w:rFonts w:ascii="Calibri" w:eastAsia="Arial" w:hAnsi="Calibri" w:cs="Calibri"/>
                <w:b/>
                <w:bCs/>
                <w:sz w:val="20"/>
                <w:szCs w:val="20"/>
              </w:rPr>
            </w:pPr>
          </w:p>
          <w:p w14:paraId="349801F6" w14:textId="7EAF6942" w:rsidR="006B3DFB" w:rsidRPr="008A6A39" w:rsidRDefault="006B3DFB" w:rsidP="006B3DFB">
            <w:pPr>
              <w:rPr>
                <w:rFonts w:ascii="Calibri" w:eastAsia="Arial" w:hAnsi="Calibri" w:cs="Calibri"/>
                <w:b/>
                <w:bCs/>
                <w:sz w:val="20"/>
                <w:szCs w:val="20"/>
              </w:rPr>
            </w:pPr>
            <w:r w:rsidRPr="003D4F4D">
              <w:rPr>
                <w:rFonts w:ascii="Calibri" w:eastAsia="Arial" w:hAnsi="Calibri" w:cs="Calibri"/>
                <w:b/>
                <w:bCs/>
                <w:sz w:val="20"/>
                <w:szCs w:val="20"/>
              </w:rPr>
              <w:t>Cloud &amp; MLOps Platforms</w:t>
            </w:r>
          </w:p>
        </w:tc>
        <w:tc>
          <w:tcPr>
            <w:tcW w:w="8280" w:type="dxa"/>
          </w:tcPr>
          <w:p w14:paraId="46901089" w14:textId="0EA34A9B" w:rsidR="006B3DFB" w:rsidRPr="006B3DFB" w:rsidRDefault="006B3DFB" w:rsidP="006B3DFB">
            <w:pPr>
              <w:rPr>
                <w:rFonts w:asciiTheme="minorHAnsi" w:eastAsia="Arial" w:hAnsiTheme="minorHAnsi" w:cstheme="minorHAnsi"/>
                <w:sz w:val="20"/>
                <w:szCs w:val="20"/>
              </w:rPr>
            </w:pPr>
            <w:r w:rsidRPr="006B3DFB">
              <w:rPr>
                <w:rFonts w:asciiTheme="minorHAnsi" w:eastAsia="Arial" w:hAnsiTheme="minorHAnsi" w:cstheme="minorHAnsi"/>
                <w:sz w:val="20"/>
                <w:szCs w:val="20"/>
              </w:rPr>
              <w:t>AWS (SageMaker, Bedrock, Lambda, ECS, S3, Redshift), Azure (</w:t>
            </w:r>
            <w:r w:rsidRPr="006B3DFB">
              <w:rPr>
                <w:rFonts w:asciiTheme="minorHAnsi" w:hAnsiTheme="minorHAnsi" w:cstheme="minorHAnsi"/>
                <w:sz w:val="20"/>
                <w:szCs w:val="20"/>
              </w:rPr>
              <w:t>OpenAI</w:t>
            </w:r>
            <w:r w:rsidRPr="006B3DFB">
              <w:rPr>
                <w:rFonts w:asciiTheme="minorHAnsi" w:eastAsia="Arial" w:hAnsiTheme="minorHAnsi" w:cstheme="minorHAnsi"/>
                <w:sz w:val="20"/>
                <w:szCs w:val="20"/>
              </w:rPr>
              <w:t>, AI Foundry, AI Search, Container Apps, ACR, Static Web Apps, Web PubSub, Document Intelligence, Blob Storage, Service Bus, Application Insights, Monitor), GCP (Vertex AI, BigQuery), MLflow, Weights &amp; Biases, Kubeflow, CI/CD (GitHub Actions, Jenkins, GitLab CI), Docker, Kubernetes, Helm, Terraform</w:t>
            </w:r>
          </w:p>
        </w:tc>
      </w:tr>
      <w:tr w:rsidR="006B3DFB" w:rsidRPr="008A6A39" w14:paraId="086CE7E4" w14:textId="77777777" w:rsidTr="004F6C34">
        <w:trPr>
          <w:trHeight w:val="300"/>
        </w:trPr>
        <w:tc>
          <w:tcPr>
            <w:tcW w:w="2515" w:type="dxa"/>
          </w:tcPr>
          <w:p w14:paraId="1CF046D9" w14:textId="77777777" w:rsidR="006B3DFB" w:rsidRPr="003D4F4D" w:rsidRDefault="006B3DFB" w:rsidP="006B3DFB">
            <w:pPr>
              <w:rPr>
                <w:rFonts w:ascii="Calibri" w:eastAsia="Arial" w:hAnsi="Calibri" w:cs="Calibri"/>
                <w:b/>
                <w:bCs/>
                <w:sz w:val="20"/>
                <w:szCs w:val="20"/>
              </w:rPr>
            </w:pPr>
            <w:r w:rsidRPr="003D4F4D">
              <w:rPr>
                <w:rFonts w:ascii="Calibri" w:eastAsia="Arial" w:hAnsi="Calibri" w:cs="Calibri"/>
                <w:b/>
                <w:bCs/>
                <w:sz w:val="20"/>
                <w:szCs w:val="20"/>
              </w:rPr>
              <w:t>Data Engineering &amp; Pipelines</w:t>
            </w:r>
          </w:p>
        </w:tc>
        <w:tc>
          <w:tcPr>
            <w:tcW w:w="8280" w:type="dxa"/>
          </w:tcPr>
          <w:p w14:paraId="48DAAEB3" w14:textId="77777777" w:rsidR="006B3DFB" w:rsidRPr="003D4F4D" w:rsidRDefault="006B3DFB" w:rsidP="006B3DFB">
            <w:pPr>
              <w:rPr>
                <w:rFonts w:ascii="Calibri" w:eastAsia="Arial" w:hAnsi="Calibri" w:cs="Calibri"/>
                <w:sz w:val="20"/>
                <w:szCs w:val="20"/>
              </w:rPr>
            </w:pPr>
            <w:r w:rsidRPr="003D4F4D">
              <w:rPr>
                <w:rFonts w:ascii="Calibri" w:eastAsia="Arial" w:hAnsi="Calibri" w:cs="Calibri"/>
                <w:sz w:val="20"/>
                <w:szCs w:val="20"/>
              </w:rPr>
              <w:t>Apache Spark, PySpark, Airflow, dbt, Kafka, Delta Lake, ETL/ELT Design, Data Validation, Feature Store (Feast)</w:t>
            </w:r>
          </w:p>
        </w:tc>
      </w:tr>
      <w:tr w:rsidR="006B3DFB" w:rsidRPr="008A6A39" w14:paraId="537E1785" w14:textId="77777777" w:rsidTr="004F6C34">
        <w:trPr>
          <w:trHeight w:val="300"/>
        </w:trPr>
        <w:tc>
          <w:tcPr>
            <w:tcW w:w="2515" w:type="dxa"/>
          </w:tcPr>
          <w:p w14:paraId="5508C7A8" w14:textId="77777777" w:rsidR="006B3DFB" w:rsidRPr="008A6A39" w:rsidRDefault="006B3DFB" w:rsidP="006B3DFB">
            <w:pPr>
              <w:rPr>
                <w:rFonts w:ascii="Calibri" w:eastAsia="Arial" w:hAnsi="Calibri" w:cs="Calibri"/>
                <w:sz w:val="20"/>
                <w:szCs w:val="20"/>
              </w:rPr>
            </w:pPr>
            <w:r w:rsidRPr="003D4F4D">
              <w:rPr>
                <w:rFonts w:ascii="Calibri" w:eastAsia="Arial" w:hAnsi="Calibri" w:cs="Calibri"/>
                <w:b/>
                <w:bCs/>
                <w:sz w:val="20"/>
                <w:szCs w:val="20"/>
              </w:rPr>
              <w:t>Visualization &amp; Monitoring</w:t>
            </w:r>
          </w:p>
        </w:tc>
        <w:tc>
          <w:tcPr>
            <w:tcW w:w="8280" w:type="dxa"/>
          </w:tcPr>
          <w:p w14:paraId="4CE049DA" w14:textId="32965AFC" w:rsidR="006B3DFB" w:rsidRPr="002167C8" w:rsidRDefault="006B3DFB" w:rsidP="006B3DFB">
            <w:pPr>
              <w:rPr>
                <w:rFonts w:asciiTheme="minorHAnsi" w:eastAsia="Arial" w:hAnsiTheme="minorHAnsi" w:cstheme="minorHAnsi"/>
                <w:sz w:val="20"/>
                <w:szCs w:val="20"/>
              </w:rPr>
            </w:pPr>
            <w:r w:rsidRPr="002167C8">
              <w:rPr>
                <w:rFonts w:asciiTheme="minorHAnsi" w:eastAsia="Arial" w:hAnsiTheme="minorHAnsi" w:cstheme="minorHAnsi"/>
                <w:sz w:val="20"/>
                <w:szCs w:val="20"/>
              </w:rPr>
              <w:t xml:space="preserve">Tableau, Power BI, Plotly, Matplotlib, Seaborn, </w:t>
            </w:r>
            <w:r w:rsidRPr="002167C8">
              <w:rPr>
                <w:rFonts w:asciiTheme="minorHAnsi" w:hAnsiTheme="minorHAnsi" w:cstheme="minorHAnsi"/>
                <w:sz w:val="20"/>
                <w:szCs w:val="20"/>
              </w:rPr>
              <w:t>Azure</w:t>
            </w:r>
            <w:r w:rsidRPr="002167C8">
              <w:rPr>
                <w:rFonts w:asciiTheme="minorHAnsi" w:eastAsia="Arial" w:hAnsiTheme="minorHAnsi" w:cstheme="minorHAnsi"/>
                <w:sz w:val="20"/>
                <w:szCs w:val="20"/>
              </w:rPr>
              <w:t xml:space="preserve"> Monitor, Application Insights,</w:t>
            </w:r>
            <w:r>
              <w:rPr>
                <w:rFonts w:asciiTheme="minorHAnsi" w:eastAsia="Arial" w:hAnsiTheme="minorHAnsi" w:cstheme="minorHAnsi"/>
                <w:sz w:val="20"/>
                <w:szCs w:val="20"/>
              </w:rPr>
              <w:t xml:space="preserve"> </w:t>
            </w:r>
            <w:r w:rsidRPr="002167C8">
              <w:rPr>
                <w:rFonts w:asciiTheme="minorHAnsi" w:eastAsia="Arial" w:hAnsiTheme="minorHAnsi" w:cstheme="minorHAnsi"/>
                <w:sz w:val="20"/>
                <w:szCs w:val="20"/>
              </w:rPr>
              <w:t>Grafana, Prometheus, Streamlit, Dash</w:t>
            </w:r>
          </w:p>
        </w:tc>
      </w:tr>
      <w:tr w:rsidR="006B3DFB" w:rsidRPr="008A6A39" w14:paraId="728DDA45" w14:textId="77777777" w:rsidTr="004F6C34">
        <w:trPr>
          <w:trHeight w:val="300"/>
        </w:trPr>
        <w:tc>
          <w:tcPr>
            <w:tcW w:w="2515" w:type="dxa"/>
          </w:tcPr>
          <w:p w14:paraId="275935AA" w14:textId="77777777" w:rsidR="006B3DFB" w:rsidRPr="008A6A39" w:rsidRDefault="006B3DFB" w:rsidP="006B3DFB">
            <w:pPr>
              <w:rPr>
                <w:rFonts w:ascii="Calibri" w:eastAsia="Arial" w:hAnsi="Calibri" w:cs="Calibri"/>
                <w:b/>
                <w:bCs/>
                <w:sz w:val="20"/>
                <w:szCs w:val="20"/>
              </w:rPr>
            </w:pPr>
            <w:r w:rsidRPr="008A6A39">
              <w:rPr>
                <w:rFonts w:ascii="Calibri" w:eastAsia="Arial" w:hAnsi="Calibri" w:cs="Calibri"/>
                <w:b/>
                <w:bCs/>
                <w:sz w:val="20"/>
                <w:szCs w:val="20"/>
              </w:rPr>
              <w:t>Databases</w:t>
            </w:r>
          </w:p>
        </w:tc>
        <w:tc>
          <w:tcPr>
            <w:tcW w:w="8280" w:type="dxa"/>
          </w:tcPr>
          <w:p w14:paraId="246C8743" w14:textId="77777777" w:rsidR="006B3DFB" w:rsidRPr="008A6A39" w:rsidRDefault="006B3DFB" w:rsidP="006B3DFB">
            <w:pPr>
              <w:rPr>
                <w:rFonts w:ascii="Calibri" w:eastAsia="Arial" w:hAnsi="Calibri" w:cs="Calibri"/>
                <w:sz w:val="20"/>
                <w:szCs w:val="20"/>
              </w:rPr>
            </w:pPr>
            <w:r w:rsidRPr="002A74F5">
              <w:rPr>
                <w:rFonts w:ascii="Calibri" w:eastAsia="Arial" w:hAnsi="Calibri" w:cs="Calibri"/>
                <w:sz w:val="20"/>
                <w:szCs w:val="20"/>
              </w:rPr>
              <w:t>Relational (PostgreSQL, MySQL) and Non-relational (MongoDB, Elasticsearch, Redis)</w:t>
            </w:r>
            <w:r w:rsidRPr="008A6A39">
              <w:rPr>
                <w:rFonts w:ascii="Calibri" w:eastAsia="Arial" w:hAnsi="Calibri" w:cs="Calibri"/>
                <w:sz w:val="20"/>
                <w:szCs w:val="20"/>
              </w:rPr>
              <w:t xml:space="preserve"> Snowflake, Hive,</w:t>
            </w:r>
            <w:r>
              <w:rPr>
                <w:rFonts w:ascii="Calibri" w:hAnsi="Calibri" w:cs="Calibri"/>
                <w:sz w:val="20"/>
                <w:szCs w:val="20"/>
              </w:rPr>
              <w:t xml:space="preserve"> </w:t>
            </w:r>
            <w:r w:rsidRPr="008A6A39">
              <w:rPr>
                <w:rFonts w:ascii="Calibri" w:hAnsi="Calibri" w:cs="Calibri"/>
                <w:sz w:val="20"/>
                <w:szCs w:val="20"/>
              </w:rPr>
              <w:t>Oracle 11g.</w:t>
            </w:r>
          </w:p>
        </w:tc>
      </w:tr>
      <w:tr w:rsidR="006B3DFB" w:rsidRPr="008A6A39" w14:paraId="28904ECD" w14:textId="77777777" w:rsidTr="004F6C34">
        <w:trPr>
          <w:trHeight w:val="391"/>
        </w:trPr>
        <w:tc>
          <w:tcPr>
            <w:tcW w:w="2515" w:type="dxa"/>
          </w:tcPr>
          <w:p w14:paraId="46FB8D77" w14:textId="77777777" w:rsidR="006B3DFB" w:rsidRPr="008A6A39" w:rsidRDefault="006B3DFB" w:rsidP="006B3DFB">
            <w:pPr>
              <w:rPr>
                <w:rFonts w:ascii="Calibri" w:eastAsia="Arial" w:hAnsi="Calibri" w:cs="Calibri"/>
                <w:sz w:val="20"/>
                <w:szCs w:val="20"/>
              </w:rPr>
            </w:pPr>
            <w:r w:rsidRPr="008A6A39">
              <w:rPr>
                <w:rFonts w:ascii="Calibri" w:hAnsi="Calibri" w:cs="Calibri"/>
                <w:b/>
                <w:bCs/>
                <w:sz w:val="20"/>
                <w:szCs w:val="20"/>
              </w:rPr>
              <w:t>Security &amp; Privacy</w:t>
            </w:r>
          </w:p>
        </w:tc>
        <w:tc>
          <w:tcPr>
            <w:tcW w:w="8280" w:type="dxa"/>
          </w:tcPr>
          <w:p w14:paraId="3B6EE692" w14:textId="77777777" w:rsidR="006B3DFB" w:rsidRPr="008A6A39" w:rsidRDefault="006B3DFB" w:rsidP="006B3DFB">
            <w:pPr>
              <w:rPr>
                <w:rFonts w:ascii="Calibri" w:eastAsia="Arial" w:hAnsi="Calibri" w:cs="Calibri"/>
                <w:sz w:val="20"/>
                <w:szCs w:val="20"/>
              </w:rPr>
            </w:pPr>
            <w:r w:rsidRPr="008A6A39">
              <w:rPr>
                <w:rFonts w:ascii="Calibri" w:hAnsi="Calibri" w:cs="Calibri"/>
                <w:sz w:val="20"/>
                <w:szCs w:val="20"/>
              </w:rPr>
              <w:t>HIPAA, SOC2, GDPR compliance in AI/ML workflows</w:t>
            </w:r>
          </w:p>
        </w:tc>
      </w:tr>
      <w:tr w:rsidR="006B3DFB" w:rsidRPr="008A6A39" w14:paraId="7BB4CB8A" w14:textId="77777777" w:rsidTr="004F6C34">
        <w:trPr>
          <w:trHeight w:val="391"/>
        </w:trPr>
        <w:tc>
          <w:tcPr>
            <w:tcW w:w="2515" w:type="dxa"/>
          </w:tcPr>
          <w:p w14:paraId="432BC732" w14:textId="77777777" w:rsidR="006B3DFB" w:rsidRPr="008A6A39" w:rsidRDefault="006B3DFB" w:rsidP="006B3DFB">
            <w:pPr>
              <w:rPr>
                <w:rFonts w:ascii="Calibri" w:eastAsia="Arial" w:hAnsi="Calibri" w:cs="Calibri"/>
                <w:sz w:val="20"/>
                <w:szCs w:val="20"/>
              </w:rPr>
            </w:pPr>
            <w:r w:rsidRPr="008A6A39">
              <w:rPr>
                <w:rFonts w:ascii="Calibri" w:hAnsi="Calibri" w:cs="Calibri"/>
                <w:b/>
                <w:bCs/>
                <w:sz w:val="20"/>
                <w:szCs w:val="20"/>
              </w:rPr>
              <w:t>Big-Data Framework</w:t>
            </w:r>
          </w:p>
        </w:tc>
        <w:tc>
          <w:tcPr>
            <w:tcW w:w="8280" w:type="dxa"/>
          </w:tcPr>
          <w:p w14:paraId="01858FE7" w14:textId="77777777" w:rsidR="006B3DFB" w:rsidRDefault="006B3DFB" w:rsidP="006B3DFB">
            <w:pPr>
              <w:ind w:left="360" w:hanging="360"/>
              <w:jc w:val="both"/>
              <w:rPr>
                <w:rFonts w:ascii="Calibri" w:hAnsi="Calibri" w:cs="Calibri"/>
                <w:sz w:val="20"/>
                <w:szCs w:val="20"/>
              </w:rPr>
            </w:pPr>
            <w:r w:rsidRPr="008A6A39">
              <w:rPr>
                <w:rFonts w:ascii="Calibri" w:hAnsi="Calibri" w:cs="Calibri"/>
                <w:sz w:val="20"/>
                <w:szCs w:val="20"/>
              </w:rPr>
              <w:t>Hadoop Ecosystem 2.X (HDFS, MapReduce, Hbase 0.9), Spark</w:t>
            </w:r>
            <w:r>
              <w:rPr>
                <w:rFonts w:ascii="Calibri" w:hAnsi="Calibri" w:cs="Calibri"/>
                <w:sz w:val="20"/>
                <w:szCs w:val="20"/>
              </w:rPr>
              <w:t xml:space="preserve"> </w:t>
            </w:r>
            <w:r w:rsidRPr="008A6A39">
              <w:rPr>
                <w:rFonts w:ascii="Calibri" w:hAnsi="Calibri" w:cs="Calibri"/>
                <w:sz w:val="20"/>
                <w:szCs w:val="20"/>
              </w:rPr>
              <w:t>Framework 2.X (Scala 2.X, Spark</w:t>
            </w:r>
            <w:r>
              <w:rPr>
                <w:rFonts w:ascii="Calibri" w:hAnsi="Calibri" w:cs="Calibri"/>
                <w:sz w:val="20"/>
                <w:szCs w:val="20"/>
              </w:rPr>
              <w:t xml:space="preserve"> </w:t>
            </w:r>
            <w:r w:rsidRPr="008A6A39">
              <w:rPr>
                <w:rFonts w:ascii="Calibri" w:hAnsi="Calibri" w:cs="Calibri"/>
                <w:sz w:val="20"/>
                <w:szCs w:val="20"/>
              </w:rPr>
              <w:t>SQL,</w:t>
            </w:r>
          </w:p>
          <w:p w14:paraId="7BEE3003" w14:textId="77777777" w:rsidR="006B3DFB" w:rsidRPr="00AC3C8C" w:rsidRDefault="006B3DFB" w:rsidP="006B3DFB">
            <w:pPr>
              <w:ind w:left="360" w:hanging="360"/>
              <w:jc w:val="both"/>
              <w:rPr>
                <w:rFonts w:ascii="Calibri" w:hAnsi="Calibri" w:cs="Calibri"/>
                <w:sz w:val="20"/>
                <w:szCs w:val="20"/>
              </w:rPr>
            </w:pPr>
            <w:r w:rsidRPr="008A6A39">
              <w:rPr>
                <w:rFonts w:ascii="Calibri" w:hAnsi="Calibri" w:cs="Calibri"/>
                <w:sz w:val="20"/>
                <w:szCs w:val="20"/>
              </w:rPr>
              <w:t xml:space="preserve">Pyspark, Spark, Mllib) </w:t>
            </w:r>
          </w:p>
        </w:tc>
      </w:tr>
      <w:tr w:rsidR="006B3DFB" w:rsidRPr="008A6A39" w14:paraId="2DF886D2" w14:textId="77777777" w:rsidTr="004F6C34">
        <w:trPr>
          <w:trHeight w:val="488"/>
        </w:trPr>
        <w:tc>
          <w:tcPr>
            <w:tcW w:w="2515" w:type="dxa"/>
          </w:tcPr>
          <w:p w14:paraId="61F15A74" w14:textId="77777777" w:rsidR="006B3DFB" w:rsidRPr="008A6A39" w:rsidRDefault="006B3DFB" w:rsidP="006B3DFB">
            <w:pPr>
              <w:rPr>
                <w:rFonts w:ascii="Calibri" w:eastAsia="Arial" w:hAnsi="Calibri" w:cs="Calibri"/>
                <w:sz w:val="20"/>
                <w:szCs w:val="20"/>
              </w:rPr>
            </w:pPr>
            <w:r w:rsidRPr="008A6A39">
              <w:rPr>
                <w:rFonts w:ascii="Calibri" w:hAnsi="Calibri" w:cs="Calibri"/>
                <w:b/>
                <w:bCs/>
                <w:sz w:val="20"/>
                <w:szCs w:val="20"/>
              </w:rPr>
              <w:t>AI Infrastructure and Platforms</w:t>
            </w:r>
          </w:p>
        </w:tc>
        <w:tc>
          <w:tcPr>
            <w:tcW w:w="8280" w:type="dxa"/>
          </w:tcPr>
          <w:p w14:paraId="0327EE95" w14:textId="77777777" w:rsidR="006B3DFB" w:rsidRPr="008A6A39" w:rsidRDefault="006B3DFB" w:rsidP="006B3DFB">
            <w:pPr>
              <w:rPr>
                <w:rFonts w:ascii="Calibri" w:eastAsia="Arial" w:hAnsi="Calibri" w:cs="Calibri"/>
                <w:sz w:val="20"/>
                <w:szCs w:val="20"/>
              </w:rPr>
            </w:pPr>
            <w:r w:rsidRPr="003D4F4D">
              <w:rPr>
                <w:rFonts w:ascii="Calibri" w:hAnsi="Calibri" w:cs="Calibri"/>
                <w:sz w:val="20"/>
                <w:szCs w:val="20"/>
              </w:rPr>
              <w:t>NVIDIA CUDA (A100, T4), TensorRT, Mixed-Precision Training, Model Quantization, GPU Workload Profiling</w:t>
            </w:r>
          </w:p>
        </w:tc>
      </w:tr>
    </w:tbl>
    <w:p w14:paraId="09D432FE" w14:textId="77777777" w:rsidR="00DF6DAB" w:rsidRDefault="00DF6DAB" w:rsidP="003F1852">
      <w:pPr>
        <w:pStyle w:val="Heading1"/>
        <w:spacing w:before="0"/>
        <w:ind w:left="0"/>
        <w:jc w:val="both"/>
        <w:rPr>
          <w:rFonts w:ascii="Calibri" w:hAnsi="Calibri" w:cs="Calibri"/>
          <w:w w:val="105"/>
          <w:sz w:val="20"/>
          <w:szCs w:val="20"/>
          <w:u w:val="single"/>
        </w:rPr>
      </w:pPr>
      <w:bookmarkStart w:id="1" w:name="_30j0zll" w:colFirst="0" w:colLast="0"/>
      <w:bookmarkStart w:id="2" w:name="_1fob9te" w:colFirst="0" w:colLast="0"/>
      <w:bookmarkEnd w:id="1"/>
      <w:bookmarkEnd w:id="2"/>
    </w:p>
    <w:p w14:paraId="1D348B58" w14:textId="0F8F5C4A" w:rsidR="007E50FD" w:rsidRPr="008A6A39" w:rsidRDefault="00504081" w:rsidP="003F1852">
      <w:pPr>
        <w:pStyle w:val="Heading1"/>
        <w:spacing w:before="0"/>
        <w:ind w:left="0"/>
        <w:jc w:val="both"/>
        <w:rPr>
          <w:rFonts w:ascii="Calibri" w:hAnsi="Calibri" w:cs="Calibri"/>
          <w:sz w:val="20"/>
          <w:szCs w:val="20"/>
          <w:u w:val="single"/>
        </w:rPr>
      </w:pPr>
      <w:r w:rsidRPr="008A6A39">
        <w:rPr>
          <w:rFonts w:ascii="Calibri" w:hAnsi="Calibri" w:cs="Calibri"/>
          <w:noProof/>
          <w:sz w:val="20"/>
          <w:szCs w:val="20"/>
          <w:u w:val="single"/>
        </w:rPr>
        <w:t>PROFESSIONAL</w:t>
      </w:r>
      <w:r w:rsidRPr="008A6A39">
        <w:rPr>
          <w:rFonts w:ascii="Calibri" w:hAnsi="Calibri" w:cs="Calibri"/>
          <w:w w:val="105"/>
          <w:sz w:val="20"/>
          <w:szCs w:val="20"/>
          <w:u w:val="single"/>
        </w:rPr>
        <w:t xml:space="preserve"> EXPERIENCE</w:t>
      </w:r>
      <w:bookmarkEnd w:id="0"/>
    </w:p>
    <w:p w14:paraId="72E4530F" w14:textId="77777777" w:rsidR="004A1094" w:rsidRPr="008A6A39" w:rsidRDefault="004A1094" w:rsidP="003F1852">
      <w:pPr>
        <w:jc w:val="both"/>
        <w:rPr>
          <w:rFonts w:ascii="Calibri" w:hAnsi="Calibri" w:cs="Calibri"/>
          <w:b/>
          <w:sz w:val="20"/>
          <w:szCs w:val="20"/>
        </w:rPr>
      </w:pPr>
    </w:p>
    <w:p w14:paraId="2077991D" w14:textId="09533213" w:rsidR="0040324C" w:rsidRPr="008A6A39" w:rsidRDefault="0040324C" w:rsidP="00CE6D33">
      <w:pPr>
        <w:rPr>
          <w:rFonts w:ascii="Calibri" w:hAnsi="Calibri" w:cs="Calibri"/>
          <w:b/>
          <w:sz w:val="20"/>
          <w:szCs w:val="20"/>
        </w:rPr>
      </w:pPr>
      <w:r w:rsidRPr="008A6A39">
        <w:rPr>
          <w:rFonts w:ascii="Calibri" w:hAnsi="Calibri" w:cs="Calibri"/>
          <w:b/>
          <w:sz w:val="20"/>
          <w:szCs w:val="20"/>
        </w:rPr>
        <w:t xml:space="preserve">Client: </w:t>
      </w:r>
      <w:r w:rsidR="00841DB4">
        <w:rPr>
          <w:rFonts w:ascii="Calibri" w:hAnsi="Calibri" w:cs="Calibri"/>
          <w:b/>
          <w:bCs/>
          <w:sz w:val="20"/>
          <w:szCs w:val="20"/>
        </w:rPr>
        <w:t>Accelerant</w:t>
      </w:r>
      <w:r w:rsidR="005C66D5" w:rsidRPr="008A6A39">
        <w:rPr>
          <w:rFonts w:ascii="Calibri" w:hAnsi="Calibri" w:cs="Calibri"/>
          <w:b/>
          <w:bCs/>
          <w:sz w:val="20"/>
          <w:szCs w:val="20"/>
        </w:rPr>
        <w:t xml:space="preserve">, </w:t>
      </w:r>
      <w:r w:rsidR="00841DB4">
        <w:rPr>
          <w:rFonts w:ascii="Calibri" w:hAnsi="Calibri" w:cs="Calibri"/>
          <w:b/>
          <w:bCs/>
          <w:sz w:val="20"/>
          <w:szCs w:val="20"/>
        </w:rPr>
        <w:t>Sandy Springs</w:t>
      </w:r>
      <w:r w:rsidR="005C66D5" w:rsidRPr="008A6A39">
        <w:rPr>
          <w:rFonts w:ascii="Calibri" w:hAnsi="Calibri" w:cs="Calibri"/>
          <w:b/>
          <w:bCs/>
          <w:sz w:val="20"/>
          <w:szCs w:val="20"/>
        </w:rPr>
        <w:t xml:space="preserve">, </w:t>
      </w:r>
      <w:r w:rsidR="00841DB4">
        <w:rPr>
          <w:rFonts w:ascii="Calibri" w:hAnsi="Calibri" w:cs="Calibri"/>
          <w:b/>
          <w:bCs/>
          <w:sz w:val="20"/>
          <w:szCs w:val="20"/>
        </w:rPr>
        <w:t>G</w:t>
      </w:r>
      <w:r w:rsidR="00DF4E9F" w:rsidRPr="008A6A39">
        <w:rPr>
          <w:rFonts w:ascii="Calibri" w:hAnsi="Calibri" w:cs="Calibri"/>
          <w:b/>
          <w:bCs/>
          <w:sz w:val="20"/>
          <w:szCs w:val="20"/>
        </w:rPr>
        <w:t>A</w:t>
      </w:r>
      <w:r w:rsidR="0007702E" w:rsidRPr="008A6A39">
        <w:rPr>
          <w:rFonts w:ascii="Calibri" w:hAnsi="Calibri" w:cs="Calibri"/>
          <w:b/>
          <w:sz w:val="20"/>
          <w:szCs w:val="20"/>
        </w:rPr>
        <w:tab/>
      </w:r>
      <w:r w:rsidR="009D2FE2" w:rsidRPr="008A6A39">
        <w:rPr>
          <w:rFonts w:ascii="Calibri" w:hAnsi="Calibri" w:cs="Calibri"/>
          <w:b/>
          <w:sz w:val="20"/>
          <w:szCs w:val="20"/>
        </w:rPr>
        <w:t xml:space="preserve">                                                                      </w:t>
      </w:r>
      <w:r w:rsidR="003C2256" w:rsidRPr="008A6A39">
        <w:rPr>
          <w:rFonts w:ascii="Calibri" w:hAnsi="Calibri" w:cs="Calibri"/>
          <w:b/>
          <w:sz w:val="20"/>
          <w:szCs w:val="20"/>
        </w:rPr>
        <w:t xml:space="preserve">                                     </w:t>
      </w:r>
      <w:r w:rsidR="00DF4E9F" w:rsidRPr="008A6A39">
        <w:rPr>
          <w:rFonts w:ascii="Calibri" w:hAnsi="Calibri" w:cs="Calibri"/>
          <w:b/>
          <w:sz w:val="20"/>
          <w:szCs w:val="20"/>
        </w:rPr>
        <w:t xml:space="preserve">  </w:t>
      </w:r>
      <w:r w:rsidR="008A6A39" w:rsidRPr="008A6A39">
        <w:rPr>
          <w:rFonts w:ascii="Calibri" w:hAnsi="Calibri" w:cs="Calibri"/>
          <w:b/>
          <w:sz w:val="20"/>
          <w:szCs w:val="20"/>
        </w:rPr>
        <w:t xml:space="preserve">           </w:t>
      </w:r>
      <w:r w:rsidRPr="008A6A39">
        <w:rPr>
          <w:rFonts w:ascii="Calibri" w:hAnsi="Calibri" w:cs="Calibri"/>
          <w:b/>
          <w:sz w:val="20"/>
          <w:szCs w:val="20"/>
        </w:rPr>
        <w:t xml:space="preserve"> </w:t>
      </w:r>
      <w:r w:rsidR="00B6387C">
        <w:rPr>
          <w:rFonts w:ascii="Calibri" w:hAnsi="Calibri" w:cs="Calibri"/>
          <w:b/>
          <w:sz w:val="20"/>
          <w:szCs w:val="20"/>
        </w:rPr>
        <w:t>Aug</w:t>
      </w:r>
      <w:r w:rsidR="00CE6D33">
        <w:rPr>
          <w:rFonts w:ascii="Calibri" w:hAnsi="Calibri" w:cs="Calibri"/>
          <w:b/>
          <w:sz w:val="20"/>
          <w:szCs w:val="20"/>
        </w:rPr>
        <w:t xml:space="preserve"> 2025 - Present</w:t>
      </w:r>
    </w:p>
    <w:p w14:paraId="14F1A5D8" w14:textId="2C55D6DA" w:rsidR="0015263E" w:rsidRPr="008A6A39" w:rsidRDefault="0040324C" w:rsidP="003F1852">
      <w:pPr>
        <w:ind w:left="360" w:right="180" w:hanging="360"/>
        <w:jc w:val="both"/>
        <w:rPr>
          <w:rFonts w:ascii="Calibri" w:hAnsi="Calibri" w:cs="Calibri"/>
          <w:b/>
          <w:bCs/>
          <w:sz w:val="20"/>
          <w:szCs w:val="20"/>
        </w:rPr>
      </w:pPr>
      <w:r w:rsidRPr="008A6A39">
        <w:rPr>
          <w:rFonts w:ascii="Calibri" w:hAnsi="Calibri" w:cs="Calibri"/>
          <w:b/>
          <w:sz w:val="20"/>
          <w:szCs w:val="20"/>
        </w:rPr>
        <w:t xml:space="preserve">Role: </w:t>
      </w:r>
      <w:r w:rsidR="0004562A" w:rsidRPr="008A6A39">
        <w:rPr>
          <w:rFonts w:ascii="Calibri" w:hAnsi="Calibri" w:cs="Calibri"/>
          <w:b/>
          <w:bCs/>
          <w:sz w:val="20"/>
          <w:szCs w:val="20"/>
        </w:rPr>
        <w:t>Gen AI</w:t>
      </w:r>
      <w:r w:rsidR="00AC3313">
        <w:rPr>
          <w:rFonts w:ascii="Calibri" w:hAnsi="Calibri" w:cs="Calibri"/>
          <w:b/>
          <w:bCs/>
          <w:sz w:val="20"/>
          <w:szCs w:val="20"/>
        </w:rPr>
        <w:t xml:space="preserve"> </w:t>
      </w:r>
      <w:r w:rsidR="0004562A" w:rsidRPr="008A6A39">
        <w:rPr>
          <w:rFonts w:ascii="Calibri" w:hAnsi="Calibri" w:cs="Calibri"/>
          <w:b/>
          <w:bCs/>
          <w:sz w:val="20"/>
          <w:szCs w:val="20"/>
        </w:rPr>
        <w:t>Engineer</w:t>
      </w:r>
    </w:p>
    <w:p w14:paraId="286E720F" w14:textId="591988B8" w:rsidR="00BE40BB" w:rsidRPr="008A6A39" w:rsidRDefault="0015263E" w:rsidP="00EC23BE">
      <w:pPr>
        <w:jc w:val="both"/>
        <w:rPr>
          <w:rStyle w:val="Strong1"/>
          <w:rFonts w:ascii="Calibri" w:eastAsia="Trebuchet MS" w:hAnsi="Calibri" w:cs="Calibri"/>
          <w:b/>
          <w:bCs/>
          <w:sz w:val="20"/>
          <w:szCs w:val="20"/>
          <w:u w:val="single"/>
        </w:rPr>
      </w:pPr>
      <w:r w:rsidRPr="008A6A39">
        <w:rPr>
          <w:rStyle w:val="Strong1"/>
          <w:rFonts w:ascii="Calibri" w:eastAsia="Trebuchet MS" w:hAnsi="Calibri" w:cs="Calibri"/>
          <w:b/>
          <w:bCs/>
          <w:sz w:val="20"/>
          <w:szCs w:val="20"/>
          <w:u w:val="single"/>
        </w:rPr>
        <w:t>Responsibilities:</w:t>
      </w:r>
    </w:p>
    <w:p w14:paraId="5403982A" w14:textId="6ADF411A" w:rsidR="00922624" w:rsidRPr="00922624" w:rsidRDefault="00922624" w:rsidP="00096EE9">
      <w:pPr>
        <w:numPr>
          <w:ilvl w:val="0"/>
          <w:numId w:val="7"/>
        </w:numPr>
        <w:ind w:left="360"/>
        <w:jc w:val="both"/>
        <w:rPr>
          <w:rFonts w:ascii="Calibri" w:eastAsia="Times New Roman" w:hAnsi="Calibri" w:cs="Calibri"/>
          <w:sz w:val="20"/>
          <w:szCs w:val="20"/>
        </w:rPr>
      </w:pPr>
      <w:r w:rsidRPr="00922624">
        <w:rPr>
          <w:rFonts w:ascii="Calibri" w:eastAsia="Times New Roman" w:hAnsi="Calibri" w:cs="Calibri"/>
          <w:sz w:val="20"/>
          <w:szCs w:val="20"/>
        </w:rPr>
        <w:t xml:space="preserve">Designed and developed </w:t>
      </w:r>
      <w:r w:rsidRPr="00922624">
        <w:rPr>
          <w:rFonts w:ascii="Calibri" w:eastAsia="Times New Roman" w:hAnsi="Calibri" w:cs="Calibri"/>
          <w:b/>
          <w:bCs/>
          <w:sz w:val="20"/>
          <w:szCs w:val="20"/>
        </w:rPr>
        <w:t>Accelerant AI Hub</w:t>
      </w:r>
      <w:r w:rsidRPr="00922624">
        <w:rPr>
          <w:rFonts w:ascii="Calibri" w:eastAsia="Times New Roman" w:hAnsi="Calibri" w:cs="Calibri"/>
          <w:sz w:val="20"/>
          <w:szCs w:val="20"/>
        </w:rPr>
        <w:t xml:space="preserve">, a centralized enterprise </w:t>
      </w:r>
      <w:r w:rsidRPr="00922624">
        <w:rPr>
          <w:rFonts w:ascii="Calibri" w:eastAsia="Times New Roman" w:hAnsi="Calibri" w:cs="Calibri"/>
          <w:b/>
          <w:bCs/>
          <w:sz w:val="20"/>
          <w:szCs w:val="20"/>
        </w:rPr>
        <w:t xml:space="preserve">Generative AI platform </w:t>
      </w:r>
      <w:r w:rsidRPr="00922624">
        <w:rPr>
          <w:rFonts w:ascii="Calibri" w:eastAsia="Times New Roman" w:hAnsi="Calibri" w:cs="Calibri"/>
          <w:sz w:val="20"/>
          <w:szCs w:val="20"/>
        </w:rPr>
        <w:t>and</w:t>
      </w:r>
      <w:r w:rsidR="004A34B8">
        <w:rPr>
          <w:rFonts w:ascii="Calibri" w:eastAsia="Times New Roman" w:hAnsi="Calibri" w:cs="Calibri"/>
          <w:sz w:val="20"/>
          <w:szCs w:val="20"/>
        </w:rPr>
        <w:t xml:space="preserve"> </w:t>
      </w:r>
      <w:r w:rsidRPr="00922624">
        <w:rPr>
          <w:rFonts w:ascii="Calibri" w:eastAsia="Times New Roman" w:hAnsi="Calibri" w:cs="Calibri"/>
          <w:b/>
          <w:bCs/>
          <w:sz w:val="20"/>
          <w:szCs w:val="20"/>
        </w:rPr>
        <w:t>marketplace</w:t>
      </w:r>
      <w:r w:rsidRPr="00922624">
        <w:rPr>
          <w:rFonts w:ascii="Calibri" w:eastAsia="Times New Roman" w:hAnsi="Calibri" w:cs="Calibri"/>
          <w:sz w:val="20"/>
          <w:szCs w:val="20"/>
        </w:rPr>
        <w:t xml:space="preserve"> providing employees unified access to </w:t>
      </w:r>
      <w:r w:rsidRPr="00922624">
        <w:rPr>
          <w:rFonts w:ascii="Calibri" w:eastAsia="Times New Roman" w:hAnsi="Calibri" w:cs="Calibri"/>
          <w:b/>
          <w:bCs/>
          <w:sz w:val="20"/>
          <w:szCs w:val="20"/>
        </w:rPr>
        <w:t xml:space="preserve">AI assistants, multiple LLMs, enterprise knowledge, AI agents, skills, connectors, MCP integrations, scheduled tasks, </w:t>
      </w:r>
      <w:r w:rsidRPr="00922624">
        <w:rPr>
          <w:rFonts w:ascii="Calibri" w:eastAsia="Times New Roman" w:hAnsi="Calibri" w:cs="Calibri"/>
          <w:sz w:val="20"/>
          <w:szCs w:val="20"/>
        </w:rPr>
        <w:t>and</w:t>
      </w:r>
      <w:r w:rsidRPr="00922624">
        <w:rPr>
          <w:rFonts w:ascii="Calibri" w:eastAsia="Times New Roman" w:hAnsi="Calibri" w:cs="Calibri"/>
          <w:b/>
          <w:bCs/>
          <w:sz w:val="20"/>
          <w:szCs w:val="20"/>
        </w:rPr>
        <w:t xml:space="preserve"> internally hosted AI applications</w:t>
      </w:r>
      <w:r w:rsidRPr="00922624">
        <w:rPr>
          <w:rFonts w:ascii="Calibri" w:eastAsia="Times New Roman" w:hAnsi="Calibri" w:cs="Calibri"/>
          <w:sz w:val="20"/>
          <w:szCs w:val="20"/>
        </w:rPr>
        <w:t xml:space="preserve"> through a single platform.</w:t>
      </w:r>
    </w:p>
    <w:p w14:paraId="28F178E6" w14:textId="77777777" w:rsidR="00922624" w:rsidRPr="00922624" w:rsidRDefault="00922624" w:rsidP="00096EE9">
      <w:pPr>
        <w:numPr>
          <w:ilvl w:val="0"/>
          <w:numId w:val="7"/>
        </w:numPr>
        <w:ind w:left="360"/>
        <w:jc w:val="both"/>
        <w:rPr>
          <w:rFonts w:ascii="Calibri" w:eastAsia="Times New Roman" w:hAnsi="Calibri" w:cs="Calibri"/>
          <w:sz w:val="20"/>
          <w:szCs w:val="20"/>
        </w:rPr>
      </w:pPr>
      <w:r w:rsidRPr="00922624">
        <w:rPr>
          <w:rFonts w:ascii="Calibri" w:eastAsia="Times New Roman" w:hAnsi="Calibri" w:cs="Calibri"/>
          <w:sz w:val="20"/>
          <w:szCs w:val="20"/>
        </w:rPr>
        <w:t xml:space="preserve">Developed the core </w:t>
      </w:r>
      <w:r w:rsidRPr="00922624">
        <w:rPr>
          <w:rFonts w:ascii="Calibri" w:eastAsia="Times New Roman" w:hAnsi="Calibri" w:cs="Calibri"/>
          <w:b/>
          <w:bCs/>
          <w:sz w:val="20"/>
          <w:szCs w:val="20"/>
        </w:rPr>
        <w:t>agentic Retrieval-Augmented Generation (RAG)</w:t>
      </w:r>
      <w:r w:rsidRPr="00922624">
        <w:rPr>
          <w:rFonts w:ascii="Calibri" w:eastAsia="Times New Roman" w:hAnsi="Calibri" w:cs="Calibri"/>
          <w:sz w:val="20"/>
          <w:szCs w:val="20"/>
        </w:rPr>
        <w:t xml:space="preserve"> architecture using </w:t>
      </w:r>
      <w:r w:rsidRPr="00922624">
        <w:rPr>
          <w:rFonts w:ascii="Calibri" w:eastAsia="Times New Roman" w:hAnsi="Calibri" w:cs="Calibri"/>
          <w:b/>
          <w:bCs/>
          <w:sz w:val="20"/>
          <w:szCs w:val="20"/>
        </w:rPr>
        <w:t>LangGraph, Azure OpenAI, and Azure AI Search</w:t>
      </w:r>
      <w:r w:rsidRPr="00922624">
        <w:rPr>
          <w:rFonts w:ascii="Calibri" w:eastAsia="Times New Roman" w:hAnsi="Calibri" w:cs="Calibri"/>
          <w:sz w:val="20"/>
          <w:szCs w:val="20"/>
        </w:rPr>
        <w:t xml:space="preserve">, enabling grounded and context-aware responses across enterprise knowledge with </w:t>
      </w:r>
      <w:r w:rsidRPr="00922624">
        <w:rPr>
          <w:rFonts w:ascii="Calibri" w:eastAsia="Times New Roman" w:hAnsi="Calibri" w:cs="Calibri"/>
          <w:b/>
          <w:bCs/>
          <w:sz w:val="20"/>
          <w:szCs w:val="20"/>
        </w:rPr>
        <w:t xml:space="preserve">source citations, session context, </w:t>
      </w:r>
      <w:r w:rsidRPr="00922624">
        <w:rPr>
          <w:rFonts w:ascii="Calibri" w:eastAsia="Times New Roman" w:hAnsi="Calibri" w:cs="Calibri"/>
          <w:sz w:val="20"/>
          <w:szCs w:val="20"/>
        </w:rPr>
        <w:t>and</w:t>
      </w:r>
      <w:r w:rsidRPr="00922624">
        <w:rPr>
          <w:rFonts w:ascii="Calibri" w:eastAsia="Times New Roman" w:hAnsi="Calibri" w:cs="Calibri"/>
          <w:b/>
          <w:bCs/>
          <w:sz w:val="20"/>
          <w:szCs w:val="20"/>
        </w:rPr>
        <w:t xml:space="preserve"> conversational follow-up support</w:t>
      </w:r>
      <w:r w:rsidRPr="00922624">
        <w:rPr>
          <w:rFonts w:ascii="Calibri" w:eastAsia="Times New Roman" w:hAnsi="Calibri" w:cs="Calibri"/>
          <w:sz w:val="20"/>
          <w:szCs w:val="20"/>
        </w:rPr>
        <w:t>.</w:t>
      </w:r>
    </w:p>
    <w:p w14:paraId="52B7C9C6" w14:textId="77777777" w:rsidR="00922624" w:rsidRPr="00922624" w:rsidRDefault="00922624" w:rsidP="00096EE9">
      <w:pPr>
        <w:numPr>
          <w:ilvl w:val="0"/>
          <w:numId w:val="7"/>
        </w:numPr>
        <w:ind w:left="360"/>
        <w:jc w:val="both"/>
        <w:rPr>
          <w:rFonts w:ascii="Calibri" w:eastAsia="Times New Roman" w:hAnsi="Calibri" w:cs="Calibri"/>
          <w:sz w:val="20"/>
          <w:szCs w:val="20"/>
        </w:rPr>
      </w:pPr>
      <w:r w:rsidRPr="00922624">
        <w:rPr>
          <w:rFonts w:ascii="Calibri" w:eastAsia="Times New Roman" w:hAnsi="Calibri" w:cs="Calibri"/>
          <w:sz w:val="20"/>
          <w:szCs w:val="20"/>
        </w:rPr>
        <w:t xml:space="preserve">Implemented advanced </w:t>
      </w:r>
      <w:r w:rsidRPr="00922624">
        <w:rPr>
          <w:rFonts w:ascii="Calibri" w:eastAsia="Times New Roman" w:hAnsi="Calibri" w:cs="Calibri"/>
          <w:b/>
          <w:bCs/>
          <w:sz w:val="20"/>
          <w:szCs w:val="20"/>
        </w:rPr>
        <w:t>hybrid retrieval</w:t>
      </w:r>
      <w:r w:rsidRPr="00922624">
        <w:rPr>
          <w:rFonts w:ascii="Calibri" w:eastAsia="Times New Roman" w:hAnsi="Calibri" w:cs="Calibri"/>
          <w:sz w:val="20"/>
          <w:szCs w:val="20"/>
        </w:rPr>
        <w:t xml:space="preserve"> combining </w:t>
      </w:r>
      <w:r w:rsidRPr="00922624">
        <w:rPr>
          <w:rFonts w:ascii="Calibri" w:eastAsia="Times New Roman" w:hAnsi="Calibri" w:cs="Calibri"/>
          <w:b/>
          <w:bCs/>
          <w:sz w:val="20"/>
          <w:szCs w:val="20"/>
        </w:rPr>
        <w:t>vector embeddings, keyword search, semantic retrieval, metadata filtering, query expansion, ranking, and permission-aware search</w:t>
      </w:r>
      <w:r w:rsidRPr="00922624">
        <w:rPr>
          <w:rFonts w:ascii="Calibri" w:eastAsia="Times New Roman" w:hAnsi="Calibri" w:cs="Calibri"/>
          <w:sz w:val="20"/>
          <w:szCs w:val="20"/>
        </w:rPr>
        <w:t>, improving the relevance and grounding of responses across distributed enterprise knowledge sources.</w:t>
      </w:r>
    </w:p>
    <w:p w14:paraId="6FC48FF0" w14:textId="2DC8C93E" w:rsidR="00922624" w:rsidRPr="00922624" w:rsidRDefault="00922624" w:rsidP="00096EE9">
      <w:pPr>
        <w:numPr>
          <w:ilvl w:val="0"/>
          <w:numId w:val="7"/>
        </w:numPr>
        <w:ind w:left="360"/>
        <w:jc w:val="both"/>
        <w:rPr>
          <w:rFonts w:ascii="Calibri" w:eastAsia="Times New Roman" w:hAnsi="Calibri" w:cs="Calibri"/>
          <w:sz w:val="20"/>
          <w:szCs w:val="20"/>
        </w:rPr>
      </w:pPr>
      <w:r w:rsidRPr="00922624">
        <w:rPr>
          <w:rFonts w:ascii="Calibri" w:eastAsia="Times New Roman" w:hAnsi="Calibri" w:cs="Calibri"/>
          <w:sz w:val="20"/>
          <w:szCs w:val="20"/>
        </w:rPr>
        <w:t xml:space="preserve">Built </w:t>
      </w:r>
      <w:r w:rsidRPr="00922624">
        <w:rPr>
          <w:rFonts w:ascii="Calibri" w:eastAsia="Times New Roman" w:hAnsi="Calibri" w:cs="Calibri"/>
          <w:b/>
          <w:bCs/>
          <w:sz w:val="20"/>
          <w:szCs w:val="20"/>
        </w:rPr>
        <w:t>LangGraph-based ReAct agent workflows</w:t>
      </w:r>
      <w:r w:rsidRPr="00922624">
        <w:rPr>
          <w:rFonts w:ascii="Calibri" w:eastAsia="Times New Roman" w:hAnsi="Calibri" w:cs="Calibri"/>
          <w:sz w:val="20"/>
          <w:szCs w:val="20"/>
        </w:rPr>
        <w:t xml:space="preserve"> with dynamic tool calling, enabling LLMs to </w:t>
      </w:r>
      <w:r w:rsidR="00654AA2">
        <w:rPr>
          <w:rFonts w:ascii="Calibri" w:eastAsia="Times New Roman" w:hAnsi="Calibri" w:cs="Calibri"/>
          <w:sz w:val="20"/>
          <w:szCs w:val="20"/>
        </w:rPr>
        <w:t>solve</w:t>
      </w:r>
      <w:r w:rsidRPr="00922624">
        <w:rPr>
          <w:rFonts w:ascii="Calibri" w:eastAsia="Times New Roman" w:hAnsi="Calibri" w:cs="Calibri"/>
          <w:sz w:val="20"/>
          <w:szCs w:val="20"/>
        </w:rPr>
        <w:t xml:space="preserve"> user requests, invoke enterprise tools, perform iterative retrieval and generate context-aware responses for complex multi-step interactions.</w:t>
      </w:r>
    </w:p>
    <w:p w14:paraId="62D2D050" w14:textId="09D7AD9C" w:rsidR="00922624" w:rsidRPr="00922624" w:rsidRDefault="00922624" w:rsidP="00096EE9">
      <w:pPr>
        <w:numPr>
          <w:ilvl w:val="0"/>
          <w:numId w:val="7"/>
        </w:numPr>
        <w:ind w:left="360"/>
        <w:jc w:val="both"/>
        <w:rPr>
          <w:rFonts w:ascii="Calibri" w:eastAsia="Times New Roman" w:hAnsi="Calibri" w:cs="Calibri"/>
          <w:sz w:val="20"/>
          <w:szCs w:val="20"/>
        </w:rPr>
      </w:pPr>
      <w:r w:rsidRPr="00922624">
        <w:rPr>
          <w:rFonts w:ascii="Calibri" w:eastAsia="Times New Roman" w:hAnsi="Calibri" w:cs="Calibri"/>
          <w:sz w:val="20"/>
          <w:szCs w:val="20"/>
        </w:rPr>
        <w:t xml:space="preserve">Developed a </w:t>
      </w:r>
      <w:r w:rsidRPr="00922624">
        <w:rPr>
          <w:rFonts w:ascii="Calibri" w:eastAsia="Times New Roman" w:hAnsi="Calibri" w:cs="Calibri"/>
          <w:b/>
          <w:bCs/>
          <w:sz w:val="20"/>
          <w:szCs w:val="20"/>
        </w:rPr>
        <w:t>multi-LLM architecture</w:t>
      </w:r>
      <w:r w:rsidRPr="00922624">
        <w:rPr>
          <w:rFonts w:ascii="Calibri" w:eastAsia="Times New Roman" w:hAnsi="Calibri" w:cs="Calibri"/>
          <w:sz w:val="20"/>
          <w:szCs w:val="20"/>
        </w:rPr>
        <w:t xml:space="preserve"> using </w:t>
      </w:r>
      <w:r w:rsidRPr="00922624">
        <w:rPr>
          <w:rFonts w:ascii="Calibri" w:eastAsia="Times New Roman" w:hAnsi="Calibri" w:cs="Calibri"/>
          <w:b/>
          <w:bCs/>
          <w:sz w:val="20"/>
          <w:szCs w:val="20"/>
        </w:rPr>
        <w:t xml:space="preserve">Azure OpenAI </w:t>
      </w:r>
      <w:r w:rsidRPr="00922624">
        <w:rPr>
          <w:rFonts w:ascii="Calibri" w:eastAsia="Times New Roman" w:hAnsi="Calibri" w:cs="Calibri"/>
          <w:sz w:val="20"/>
          <w:szCs w:val="20"/>
        </w:rPr>
        <w:t xml:space="preserve">and </w:t>
      </w:r>
      <w:r w:rsidRPr="00922624">
        <w:rPr>
          <w:rFonts w:ascii="Calibri" w:eastAsia="Times New Roman" w:hAnsi="Calibri" w:cs="Calibri"/>
          <w:b/>
          <w:bCs/>
          <w:sz w:val="20"/>
          <w:szCs w:val="20"/>
        </w:rPr>
        <w:t>Azure AI Foundry</w:t>
      </w:r>
      <w:r w:rsidRPr="00922624">
        <w:rPr>
          <w:rFonts w:ascii="Calibri" w:eastAsia="Times New Roman" w:hAnsi="Calibri" w:cs="Calibri"/>
          <w:sz w:val="20"/>
          <w:szCs w:val="20"/>
        </w:rPr>
        <w:t xml:space="preserve">, providing configurable model selection that allows users to access and select preferred models including </w:t>
      </w:r>
      <w:r w:rsidRPr="00922624">
        <w:rPr>
          <w:rFonts w:ascii="Calibri" w:eastAsia="Times New Roman" w:hAnsi="Calibri" w:cs="Calibri"/>
          <w:b/>
          <w:bCs/>
          <w:sz w:val="20"/>
          <w:szCs w:val="20"/>
        </w:rPr>
        <w:t>GPT</w:t>
      </w:r>
      <w:r w:rsidR="00096EE9">
        <w:rPr>
          <w:rFonts w:ascii="Calibri" w:eastAsia="Times New Roman" w:hAnsi="Calibri" w:cs="Calibri"/>
          <w:b/>
          <w:bCs/>
          <w:sz w:val="20"/>
          <w:szCs w:val="20"/>
        </w:rPr>
        <w:t xml:space="preserve">, </w:t>
      </w:r>
      <w:r w:rsidRPr="00922624">
        <w:rPr>
          <w:rFonts w:ascii="Calibri" w:eastAsia="Times New Roman" w:hAnsi="Calibri" w:cs="Calibri"/>
          <w:b/>
          <w:bCs/>
          <w:sz w:val="20"/>
          <w:szCs w:val="20"/>
        </w:rPr>
        <w:t>Claude</w:t>
      </w:r>
      <w:r w:rsidR="00096EE9">
        <w:rPr>
          <w:rFonts w:ascii="Calibri" w:eastAsia="Times New Roman" w:hAnsi="Calibri" w:cs="Calibri"/>
          <w:b/>
          <w:bCs/>
          <w:sz w:val="20"/>
          <w:szCs w:val="20"/>
        </w:rPr>
        <w:t>, Grok</w:t>
      </w:r>
      <w:r w:rsidRPr="00922624">
        <w:rPr>
          <w:rFonts w:ascii="Calibri" w:eastAsia="Times New Roman" w:hAnsi="Calibri" w:cs="Calibri"/>
          <w:sz w:val="20"/>
          <w:szCs w:val="20"/>
        </w:rPr>
        <w:t xml:space="preserve"> through a unified AI Hub experience.</w:t>
      </w:r>
    </w:p>
    <w:p w14:paraId="4C8E7D14" w14:textId="77777777" w:rsidR="00922624" w:rsidRPr="00922624" w:rsidRDefault="00922624" w:rsidP="00096EE9">
      <w:pPr>
        <w:numPr>
          <w:ilvl w:val="0"/>
          <w:numId w:val="7"/>
        </w:numPr>
        <w:ind w:left="360"/>
        <w:jc w:val="both"/>
        <w:rPr>
          <w:rFonts w:ascii="Calibri" w:eastAsia="Times New Roman" w:hAnsi="Calibri" w:cs="Calibri"/>
          <w:sz w:val="20"/>
          <w:szCs w:val="20"/>
        </w:rPr>
      </w:pPr>
      <w:r w:rsidRPr="00922624">
        <w:rPr>
          <w:rFonts w:ascii="Calibri" w:eastAsia="Times New Roman" w:hAnsi="Calibri" w:cs="Calibri"/>
          <w:sz w:val="20"/>
          <w:szCs w:val="20"/>
        </w:rPr>
        <w:t xml:space="preserve">Designed an advanced </w:t>
      </w:r>
      <w:r w:rsidRPr="00922624">
        <w:rPr>
          <w:rFonts w:ascii="Calibri" w:eastAsia="Times New Roman" w:hAnsi="Calibri" w:cs="Calibri"/>
          <w:b/>
          <w:bCs/>
          <w:sz w:val="20"/>
          <w:szCs w:val="20"/>
        </w:rPr>
        <w:t xml:space="preserve">LLM orchestration </w:t>
      </w:r>
      <w:r w:rsidRPr="00922624">
        <w:rPr>
          <w:rFonts w:ascii="Calibri" w:eastAsia="Times New Roman" w:hAnsi="Calibri" w:cs="Calibri"/>
          <w:sz w:val="20"/>
          <w:szCs w:val="20"/>
        </w:rPr>
        <w:t xml:space="preserve">and </w:t>
      </w:r>
      <w:r w:rsidRPr="00922624">
        <w:rPr>
          <w:rFonts w:ascii="Calibri" w:eastAsia="Times New Roman" w:hAnsi="Calibri" w:cs="Calibri"/>
          <w:b/>
          <w:bCs/>
          <w:sz w:val="20"/>
          <w:szCs w:val="20"/>
        </w:rPr>
        <w:t>multi-agent architecture</w:t>
      </w:r>
      <w:r w:rsidRPr="00922624">
        <w:rPr>
          <w:rFonts w:ascii="Calibri" w:eastAsia="Times New Roman" w:hAnsi="Calibri" w:cs="Calibri"/>
          <w:sz w:val="20"/>
          <w:szCs w:val="20"/>
        </w:rPr>
        <w:t xml:space="preserve"> using </w:t>
      </w:r>
      <w:r w:rsidRPr="00922624">
        <w:rPr>
          <w:rFonts w:ascii="Calibri" w:eastAsia="Times New Roman" w:hAnsi="Calibri" w:cs="Calibri"/>
          <w:b/>
          <w:bCs/>
          <w:sz w:val="20"/>
          <w:szCs w:val="20"/>
        </w:rPr>
        <w:t>LangGraph</w:t>
      </w:r>
      <w:r w:rsidRPr="00922624">
        <w:rPr>
          <w:rFonts w:ascii="Calibri" w:eastAsia="Times New Roman" w:hAnsi="Calibri" w:cs="Calibri"/>
          <w:sz w:val="20"/>
          <w:szCs w:val="20"/>
        </w:rPr>
        <w:t xml:space="preserve">, enabling intent-aware routing across domain-specialist agents, </w:t>
      </w:r>
      <w:r w:rsidRPr="00922624">
        <w:rPr>
          <w:rFonts w:ascii="Calibri" w:eastAsia="Times New Roman" w:hAnsi="Calibri" w:cs="Calibri"/>
          <w:b/>
          <w:bCs/>
          <w:sz w:val="20"/>
          <w:szCs w:val="20"/>
        </w:rPr>
        <w:t xml:space="preserve">MCP tools, connectors, </w:t>
      </w:r>
      <w:r w:rsidRPr="00922624">
        <w:rPr>
          <w:rFonts w:ascii="Calibri" w:eastAsia="Times New Roman" w:hAnsi="Calibri" w:cs="Calibri"/>
          <w:sz w:val="20"/>
          <w:szCs w:val="20"/>
        </w:rPr>
        <w:t>and</w:t>
      </w:r>
      <w:r w:rsidRPr="00922624">
        <w:rPr>
          <w:rFonts w:ascii="Calibri" w:eastAsia="Times New Roman" w:hAnsi="Calibri" w:cs="Calibri"/>
          <w:b/>
          <w:bCs/>
          <w:sz w:val="20"/>
          <w:szCs w:val="20"/>
        </w:rPr>
        <w:t xml:space="preserve"> targeted RAG</w:t>
      </w:r>
      <w:r w:rsidRPr="00922624">
        <w:rPr>
          <w:rFonts w:ascii="Calibri" w:eastAsia="Times New Roman" w:hAnsi="Calibri" w:cs="Calibri"/>
          <w:sz w:val="20"/>
          <w:szCs w:val="20"/>
        </w:rPr>
        <w:t>, with parallel agent execution, response synthesis, conversational context, and memory-assisted dispatch for complex enterprise queries.</w:t>
      </w:r>
    </w:p>
    <w:p w14:paraId="5E5F52E1" w14:textId="77777777" w:rsidR="00922624" w:rsidRPr="00922624" w:rsidRDefault="00922624" w:rsidP="00096EE9">
      <w:pPr>
        <w:numPr>
          <w:ilvl w:val="0"/>
          <w:numId w:val="7"/>
        </w:numPr>
        <w:ind w:left="360"/>
        <w:jc w:val="both"/>
        <w:rPr>
          <w:rFonts w:ascii="Calibri" w:eastAsia="Times New Roman" w:hAnsi="Calibri" w:cs="Calibri"/>
          <w:sz w:val="20"/>
          <w:szCs w:val="20"/>
        </w:rPr>
      </w:pPr>
      <w:r w:rsidRPr="00922624">
        <w:rPr>
          <w:rFonts w:ascii="Calibri" w:eastAsia="Times New Roman" w:hAnsi="Calibri" w:cs="Calibri"/>
          <w:sz w:val="20"/>
          <w:szCs w:val="20"/>
        </w:rPr>
        <w:t xml:space="preserve">Implemented </w:t>
      </w:r>
      <w:r w:rsidRPr="00922624">
        <w:rPr>
          <w:rFonts w:ascii="Calibri" w:eastAsia="Times New Roman" w:hAnsi="Calibri" w:cs="Calibri"/>
          <w:b/>
          <w:bCs/>
          <w:sz w:val="20"/>
          <w:szCs w:val="20"/>
        </w:rPr>
        <w:t>Model Context Protocol (MCP)</w:t>
      </w:r>
      <w:r w:rsidRPr="00922624">
        <w:rPr>
          <w:rFonts w:ascii="Calibri" w:eastAsia="Times New Roman" w:hAnsi="Calibri" w:cs="Calibri"/>
          <w:sz w:val="20"/>
          <w:szCs w:val="20"/>
        </w:rPr>
        <w:t xml:space="preserve"> capabilities within the AI Hub, enabling users to connect </w:t>
      </w:r>
      <w:r w:rsidRPr="00922624">
        <w:rPr>
          <w:rFonts w:ascii="Calibri" w:eastAsia="Times New Roman" w:hAnsi="Calibri" w:cs="Calibri"/>
          <w:b/>
          <w:bCs/>
          <w:sz w:val="20"/>
          <w:szCs w:val="20"/>
        </w:rPr>
        <w:t xml:space="preserve">MCP servers, tools, and </w:t>
      </w:r>
      <w:r w:rsidRPr="00922624">
        <w:rPr>
          <w:rFonts w:ascii="Calibri" w:eastAsia="Times New Roman" w:hAnsi="Calibri" w:cs="Calibri"/>
          <w:b/>
          <w:bCs/>
          <w:sz w:val="20"/>
          <w:szCs w:val="20"/>
        </w:rPr>
        <w:lastRenderedPageBreak/>
        <w:t>contextual resources</w:t>
      </w:r>
      <w:r w:rsidRPr="00922624">
        <w:rPr>
          <w:rFonts w:ascii="Calibri" w:eastAsia="Times New Roman" w:hAnsi="Calibri" w:cs="Calibri"/>
          <w:sz w:val="20"/>
          <w:szCs w:val="20"/>
        </w:rPr>
        <w:t xml:space="preserve"> and extend agent capabilities for enterprise and external-system workflows.</w:t>
      </w:r>
    </w:p>
    <w:p w14:paraId="0E564784" w14:textId="5C1BEA1B" w:rsidR="00922624" w:rsidRPr="00922624" w:rsidRDefault="00922624" w:rsidP="00096EE9">
      <w:pPr>
        <w:numPr>
          <w:ilvl w:val="0"/>
          <w:numId w:val="7"/>
        </w:numPr>
        <w:ind w:left="360"/>
        <w:jc w:val="both"/>
        <w:rPr>
          <w:rFonts w:ascii="Calibri" w:eastAsia="Times New Roman" w:hAnsi="Calibri" w:cs="Calibri"/>
          <w:sz w:val="20"/>
          <w:szCs w:val="20"/>
        </w:rPr>
      </w:pPr>
      <w:r w:rsidRPr="00922624">
        <w:rPr>
          <w:rFonts w:ascii="Calibri" w:eastAsia="Times New Roman" w:hAnsi="Calibri" w:cs="Calibri"/>
          <w:sz w:val="20"/>
          <w:szCs w:val="20"/>
        </w:rPr>
        <w:t xml:space="preserve">Developed a reusable </w:t>
      </w:r>
      <w:r w:rsidRPr="00922624">
        <w:rPr>
          <w:rFonts w:ascii="Calibri" w:eastAsia="Times New Roman" w:hAnsi="Calibri" w:cs="Calibri"/>
          <w:b/>
          <w:bCs/>
          <w:sz w:val="20"/>
          <w:szCs w:val="20"/>
        </w:rPr>
        <w:t>Skills framework</w:t>
      </w:r>
      <w:r w:rsidRPr="00922624">
        <w:rPr>
          <w:rFonts w:ascii="Calibri" w:eastAsia="Times New Roman" w:hAnsi="Calibri" w:cs="Calibri"/>
          <w:sz w:val="20"/>
          <w:szCs w:val="20"/>
        </w:rPr>
        <w:t xml:space="preserve"> supporting global and personal skills, </w:t>
      </w:r>
      <w:r w:rsidRPr="00922624">
        <w:rPr>
          <w:rFonts w:ascii="Calibri" w:eastAsia="Times New Roman" w:hAnsi="Calibri" w:cs="Calibri"/>
          <w:b/>
          <w:bCs/>
          <w:sz w:val="20"/>
          <w:szCs w:val="20"/>
        </w:rPr>
        <w:t xml:space="preserve">AI-assisted skill generation </w:t>
      </w:r>
      <w:r w:rsidRPr="00922624">
        <w:rPr>
          <w:rFonts w:ascii="Calibri" w:eastAsia="Times New Roman" w:hAnsi="Calibri" w:cs="Calibri"/>
          <w:sz w:val="20"/>
          <w:szCs w:val="20"/>
        </w:rPr>
        <w:t xml:space="preserve">and </w:t>
      </w:r>
      <w:r w:rsidRPr="00922624">
        <w:rPr>
          <w:rFonts w:ascii="Calibri" w:eastAsia="Times New Roman" w:hAnsi="Calibri" w:cs="Calibri"/>
          <w:b/>
          <w:bCs/>
          <w:sz w:val="20"/>
          <w:szCs w:val="20"/>
        </w:rPr>
        <w:t>refinement</w:t>
      </w:r>
      <w:r w:rsidRPr="00922624">
        <w:rPr>
          <w:rFonts w:ascii="Calibri" w:eastAsia="Times New Roman" w:hAnsi="Calibri" w:cs="Calibri"/>
          <w:sz w:val="20"/>
          <w:szCs w:val="20"/>
        </w:rPr>
        <w:t xml:space="preserve">, skill sharing, file-backed context, administrative promotion, and reusable execution patterns for specialized </w:t>
      </w:r>
      <w:r w:rsidRPr="00922624">
        <w:rPr>
          <w:rFonts w:ascii="Calibri" w:eastAsia="Times New Roman" w:hAnsi="Calibri" w:cs="Calibri"/>
          <w:b/>
          <w:bCs/>
          <w:sz w:val="20"/>
          <w:szCs w:val="20"/>
        </w:rPr>
        <w:t>agentic AI workflows</w:t>
      </w:r>
      <w:r w:rsidRPr="00922624">
        <w:rPr>
          <w:rFonts w:ascii="Calibri" w:eastAsia="Times New Roman" w:hAnsi="Calibri" w:cs="Calibri"/>
          <w:sz w:val="20"/>
          <w:szCs w:val="20"/>
        </w:rPr>
        <w:t>.</w:t>
      </w:r>
    </w:p>
    <w:p w14:paraId="1F02392B" w14:textId="77777777" w:rsidR="00922624" w:rsidRPr="00922624" w:rsidRDefault="00922624" w:rsidP="00096EE9">
      <w:pPr>
        <w:numPr>
          <w:ilvl w:val="0"/>
          <w:numId w:val="7"/>
        </w:numPr>
        <w:ind w:left="360"/>
        <w:jc w:val="both"/>
        <w:rPr>
          <w:rFonts w:ascii="Calibri" w:eastAsia="Times New Roman" w:hAnsi="Calibri" w:cs="Calibri"/>
          <w:sz w:val="20"/>
          <w:szCs w:val="20"/>
        </w:rPr>
      </w:pPr>
      <w:r w:rsidRPr="00922624">
        <w:rPr>
          <w:rFonts w:ascii="Calibri" w:eastAsia="Times New Roman" w:hAnsi="Calibri" w:cs="Calibri"/>
          <w:sz w:val="20"/>
          <w:szCs w:val="20"/>
        </w:rPr>
        <w:t xml:space="preserve">Built an integrated </w:t>
      </w:r>
      <w:r w:rsidRPr="00922624">
        <w:rPr>
          <w:rFonts w:ascii="Calibri" w:eastAsia="Times New Roman" w:hAnsi="Calibri" w:cs="Calibri"/>
          <w:b/>
          <w:bCs/>
          <w:sz w:val="20"/>
          <w:szCs w:val="20"/>
        </w:rPr>
        <w:t>Knowledge Base</w:t>
      </w:r>
      <w:r w:rsidRPr="00922624">
        <w:rPr>
          <w:rFonts w:ascii="Calibri" w:eastAsia="Times New Roman" w:hAnsi="Calibri" w:cs="Calibri"/>
          <w:sz w:val="20"/>
          <w:szCs w:val="20"/>
        </w:rPr>
        <w:t xml:space="preserve"> supporting document uploads, folder organization, sharing, indexing, re-indexing, and </w:t>
      </w:r>
      <w:r w:rsidRPr="00922624">
        <w:rPr>
          <w:rFonts w:ascii="Calibri" w:eastAsia="Times New Roman" w:hAnsi="Calibri" w:cs="Calibri"/>
          <w:b/>
          <w:bCs/>
          <w:sz w:val="20"/>
          <w:szCs w:val="20"/>
        </w:rPr>
        <w:t>user/group-level permission-aware retrieval</w:t>
      </w:r>
      <w:r w:rsidRPr="00922624">
        <w:rPr>
          <w:rFonts w:ascii="Calibri" w:eastAsia="Times New Roman" w:hAnsi="Calibri" w:cs="Calibri"/>
          <w:sz w:val="20"/>
          <w:szCs w:val="20"/>
        </w:rPr>
        <w:t xml:space="preserve">, enabling user-managed enterprise knowledge to be securely incorporated into </w:t>
      </w:r>
      <w:r w:rsidRPr="00922624">
        <w:rPr>
          <w:rFonts w:ascii="Calibri" w:eastAsia="Times New Roman" w:hAnsi="Calibri" w:cs="Calibri"/>
          <w:b/>
          <w:bCs/>
          <w:sz w:val="20"/>
          <w:szCs w:val="20"/>
        </w:rPr>
        <w:t xml:space="preserve">RAG </w:t>
      </w:r>
      <w:r w:rsidRPr="00922624">
        <w:rPr>
          <w:rFonts w:ascii="Calibri" w:eastAsia="Times New Roman" w:hAnsi="Calibri" w:cs="Calibri"/>
          <w:sz w:val="20"/>
          <w:szCs w:val="20"/>
        </w:rPr>
        <w:t xml:space="preserve">and </w:t>
      </w:r>
      <w:r w:rsidRPr="00922624">
        <w:rPr>
          <w:rFonts w:ascii="Calibri" w:eastAsia="Times New Roman" w:hAnsi="Calibri" w:cs="Calibri"/>
          <w:b/>
          <w:bCs/>
          <w:sz w:val="20"/>
          <w:szCs w:val="20"/>
        </w:rPr>
        <w:t>agentic AI workflows</w:t>
      </w:r>
      <w:r w:rsidRPr="00922624">
        <w:rPr>
          <w:rFonts w:ascii="Calibri" w:eastAsia="Times New Roman" w:hAnsi="Calibri" w:cs="Calibri"/>
          <w:sz w:val="20"/>
          <w:szCs w:val="20"/>
        </w:rPr>
        <w:t>.</w:t>
      </w:r>
    </w:p>
    <w:p w14:paraId="3357F286" w14:textId="2EF9BDE0" w:rsidR="00922624" w:rsidRPr="00922624" w:rsidRDefault="00922624" w:rsidP="00096EE9">
      <w:pPr>
        <w:numPr>
          <w:ilvl w:val="0"/>
          <w:numId w:val="7"/>
        </w:numPr>
        <w:ind w:left="360"/>
        <w:jc w:val="both"/>
        <w:rPr>
          <w:rFonts w:ascii="Calibri" w:eastAsia="Times New Roman" w:hAnsi="Calibri" w:cs="Calibri"/>
          <w:sz w:val="20"/>
          <w:szCs w:val="20"/>
        </w:rPr>
      </w:pPr>
      <w:r w:rsidRPr="00922624">
        <w:rPr>
          <w:rFonts w:ascii="Calibri" w:eastAsia="Times New Roman" w:hAnsi="Calibri" w:cs="Calibri"/>
          <w:sz w:val="20"/>
          <w:szCs w:val="20"/>
        </w:rPr>
        <w:t xml:space="preserve">Developed the AI Hub </w:t>
      </w:r>
      <w:r w:rsidRPr="00922624">
        <w:rPr>
          <w:rFonts w:ascii="Calibri" w:eastAsia="Times New Roman" w:hAnsi="Calibri" w:cs="Calibri"/>
          <w:b/>
          <w:bCs/>
          <w:sz w:val="20"/>
          <w:szCs w:val="20"/>
        </w:rPr>
        <w:t>Apps Marketplace</w:t>
      </w:r>
      <w:r w:rsidRPr="00922624">
        <w:rPr>
          <w:rFonts w:ascii="Calibri" w:eastAsia="Times New Roman" w:hAnsi="Calibri" w:cs="Calibri"/>
          <w:sz w:val="20"/>
          <w:szCs w:val="20"/>
        </w:rPr>
        <w:t xml:space="preserve">, centralizing access to internally developed and externally hosted AI applications including </w:t>
      </w:r>
      <w:r w:rsidRPr="00922624">
        <w:rPr>
          <w:rFonts w:ascii="Calibri" w:eastAsia="Times New Roman" w:hAnsi="Calibri" w:cs="Calibri"/>
          <w:b/>
          <w:bCs/>
          <w:sz w:val="20"/>
          <w:szCs w:val="20"/>
        </w:rPr>
        <w:t>Replit</w:t>
      </w:r>
      <w:r w:rsidR="00654AA2">
        <w:rPr>
          <w:rFonts w:ascii="Calibri" w:eastAsia="Times New Roman" w:hAnsi="Calibri" w:cs="Calibri"/>
          <w:b/>
          <w:bCs/>
          <w:sz w:val="20"/>
          <w:szCs w:val="20"/>
        </w:rPr>
        <w:t>,</w:t>
      </w:r>
      <w:r w:rsidRPr="00922624">
        <w:rPr>
          <w:rFonts w:ascii="Calibri" w:eastAsia="Times New Roman" w:hAnsi="Calibri" w:cs="Calibri"/>
          <w:b/>
          <w:bCs/>
          <w:sz w:val="20"/>
          <w:szCs w:val="20"/>
        </w:rPr>
        <w:t xml:space="preserve"> Vercel </w:t>
      </w:r>
      <w:r w:rsidR="00654AA2" w:rsidRPr="00654AA2">
        <w:rPr>
          <w:rFonts w:ascii="Calibri" w:eastAsia="Times New Roman" w:hAnsi="Calibri" w:cs="Calibri"/>
          <w:sz w:val="20"/>
          <w:szCs w:val="20"/>
        </w:rPr>
        <w:t>and</w:t>
      </w:r>
      <w:r w:rsidR="00654AA2">
        <w:rPr>
          <w:rFonts w:ascii="Calibri" w:eastAsia="Times New Roman" w:hAnsi="Calibri" w:cs="Calibri"/>
          <w:b/>
          <w:bCs/>
          <w:sz w:val="20"/>
          <w:szCs w:val="20"/>
        </w:rPr>
        <w:t xml:space="preserve"> Vibe- coded claude </w:t>
      </w:r>
      <w:r w:rsidRPr="00922624">
        <w:rPr>
          <w:rFonts w:ascii="Calibri" w:eastAsia="Times New Roman" w:hAnsi="Calibri" w:cs="Calibri"/>
          <w:b/>
          <w:bCs/>
          <w:sz w:val="20"/>
          <w:szCs w:val="20"/>
        </w:rPr>
        <w:t>applications</w:t>
      </w:r>
      <w:r w:rsidRPr="00922624">
        <w:rPr>
          <w:rFonts w:ascii="Calibri" w:eastAsia="Times New Roman" w:hAnsi="Calibri" w:cs="Calibri"/>
          <w:sz w:val="20"/>
          <w:szCs w:val="20"/>
        </w:rPr>
        <w:t>, with capabilities for application discovery, categorization, favorites, usage tracking, and administrative approval workflows.</w:t>
      </w:r>
    </w:p>
    <w:p w14:paraId="4FFFD898" w14:textId="77777777" w:rsidR="00922624" w:rsidRPr="00922624" w:rsidRDefault="00922624" w:rsidP="00096EE9">
      <w:pPr>
        <w:numPr>
          <w:ilvl w:val="0"/>
          <w:numId w:val="7"/>
        </w:numPr>
        <w:ind w:left="360"/>
        <w:jc w:val="both"/>
        <w:rPr>
          <w:rFonts w:ascii="Calibri" w:eastAsia="Times New Roman" w:hAnsi="Calibri" w:cs="Calibri"/>
          <w:sz w:val="20"/>
          <w:szCs w:val="20"/>
        </w:rPr>
      </w:pPr>
      <w:r w:rsidRPr="00922624">
        <w:rPr>
          <w:rFonts w:ascii="Calibri" w:eastAsia="Times New Roman" w:hAnsi="Calibri" w:cs="Calibri"/>
          <w:sz w:val="20"/>
          <w:szCs w:val="20"/>
        </w:rPr>
        <w:t xml:space="preserve">Implemented enterprise-grade </w:t>
      </w:r>
      <w:r w:rsidRPr="00922624">
        <w:rPr>
          <w:rFonts w:ascii="Calibri" w:eastAsia="Times New Roman" w:hAnsi="Calibri" w:cs="Calibri"/>
          <w:b/>
          <w:bCs/>
          <w:sz w:val="20"/>
          <w:szCs w:val="20"/>
        </w:rPr>
        <w:t xml:space="preserve">authentication </w:t>
      </w:r>
      <w:r w:rsidRPr="00922624">
        <w:rPr>
          <w:rFonts w:ascii="Calibri" w:eastAsia="Times New Roman" w:hAnsi="Calibri" w:cs="Calibri"/>
          <w:sz w:val="20"/>
          <w:szCs w:val="20"/>
        </w:rPr>
        <w:t>and</w:t>
      </w:r>
      <w:r w:rsidRPr="00922624">
        <w:rPr>
          <w:rFonts w:ascii="Calibri" w:eastAsia="Times New Roman" w:hAnsi="Calibri" w:cs="Calibri"/>
          <w:b/>
          <w:bCs/>
          <w:sz w:val="20"/>
          <w:szCs w:val="20"/>
        </w:rPr>
        <w:t xml:space="preserve"> authorization</w:t>
      </w:r>
      <w:r w:rsidRPr="00922624">
        <w:rPr>
          <w:rFonts w:ascii="Calibri" w:eastAsia="Times New Roman" w:hAnsi="Calibri" w:cs="Calibri"/>
          <w:sz w:val="20"/>
          <w:szCs w:val="20"/>
        </w:rPr>
        <w:t xml:space="preserve"> using </w:t>
      </w:r>
      <w:r w:rsidRPr="00922624">
        <w:rPr>
          <w:rFonts w:ascii="Calibri" w:eastAsia="Times New Roman" w:hAnsi="Calibri" w:cs="Calibri"/>
          <w:b/>
          <w:bCs/>
          <w:sz w:val="20"/>
          <w:szCs w:val="20"/>
        </w:rPr>
        <w:t xml:space="preserve">Microsoft Entra ID, OAuth 2.0, JWT validation, RBAC, </w:t>
      </w:r>
      <w:r w:rsidRPr="00922624">
        <w:rPr>
          <w:rFonts w:ascii="Calibri" w:eastAsia="Times New Roman" w:hAnsi="Calibri" w:cs="Calibri"/>
          <w:sz w:val="20"/>
          <w:szCs w:val="20"/>
        </w:rPr>
        <w:t>and</w:t>
      </w:r>
      <w:r w:rsidRPr="00922624">
        <w:rPr>
          <w:rFonts w:ascii="Calibri" w:eastAsia="Times New Roman" w:hAnsi="Calibri" w:cs="Calibri"/>
          <w:b/>
          <w:bCs/>
          <w:sz w:val="20"/>
          <w:szCs w:val="20"/>
        </w:rPr>
        <w:t xml:space="preserve"> Microsoft Graph On-Behalf-Of (OBO) flows</w:t>
      </w:r>
      <w:r w:rsidRPr="00922624">
        <w:rPr>
          <w:rFonts w:ascii="Calibri" w:eastAsia="Times New Roman" w:hAnsi="Calibri" w:cs="Calibri"/>
          <w:sz w:val="20"/>
          <w:szCs w:val="20"/>
        </w:rPr>
        <w:t>, enabling secure SSO and delegated access to organizational resources based on authenticated-user permissions.</w:t>
      </w:r>
    </w:p>
    <w:p w14:paraId="252517DC" w14:textId="77777777" w:rsidR="00922624" w:rsidRPr="00922624" w:rsidRDefault="00922624" w:rsidP="00096EE9">
      <w:pPr>
        <w:numPr>
          <w:ilvl w:val="0"/>
          <w:numId w:val="7"/>
        </w:numPr>
        <w:ind w:left="360"/>
        <w:jc w:val="both"/>
        <w:rPr>
          <w:rFonts w:ascii="Calibri" w:eastAsia="Times New Roman" w:hAnsi="Calibri" w:cs="Calibri"/>
          <w:sz w:val="20"/>
          <w:szCs w:val="20"/>
        </w:rPr>
      </w:pPr>
      <w:r w:rsidRPr="00922624">
        <w:rPr>
          <w:rFonts w:ascii="Calibri" w:eastAsia="Times New Roman" w:hAnsi="Calibri" w:cs="Calibri"/>
          <w:sz w:val="20"/>
          <w:szCs w:val="20"/>
        </w:rPr>
        <w:t xml:space="preserve">Designed </w:t>
      </w:r>
      <w:r w:rsidRPr="00922624">
        <w:rPr>
          <w:rFonts w:ascii="Calibri" w:eastAsia="Times New Roman" w:hAnsi="Calibri" w:cs="Calibri"/>
          <w:b/>
          <w:bCs/>
          <w:sz w:val="20"/>
          <w:szCs w:val="20"/>
        </w:rPr>
        <w:t xml:space="preserve">permission-aware enterprise retrieval </w:t>
      </w:r>
      <w:r w:rsidRPr="00922624">
        <w:rPr>
          <w:rFonts w:ascii="Calibri" w:eastAsia="Times New Roman" w:hAnsi="Calibri" w:cs="Calibri"/>
          <w:sz w:val="20"/>
          <w:szCs w:val="20"/>
        </w:rPr>
        <w:t>and</w:t>
      </w:r>
      <w:r w:rsidRPr="00922624">
        <w:rPr>
          <w:rFonts w:ascii="Calibri" w:eastAsia="Times New Roman" w:hAnsi="Calibri" w:cs="Calibri"/>
          <w:b/>
          <w:bCs/>
          <w:sz w:val="20"/>
          <w:szCs w:val="20"/>
        </w:rPr>
        <w:t xml:space="preserve"> security controls</w:t>
      </w:r>
      <w:r w:rsidRPr="00922624">
        <w:rPr>
          <w:rFonts w:ascii="Calibri" w:eastAsia="Times New Roman" w:hAnsi="Calibri" w:cs="Calibri"/>
          <w:sz w:val="20"/>
          <w:szCs w:val="20"/>
        </w:rPr>
        <w:t xml:space="preserve"> using Entra user/group identities, metadata-driven security trimming, session ownership validation, source-level authorization, query sanitization, prompt-injection protection, and access-aware retrieval to ensure users and AI agents access only authorized content.</w:t>
      </w:r>
    </w:p>
    <w:p w14:paraId="1B112831" w14:textId="4D21BAB0" w:rsidR="00922624" w:rsidRPr="00922624" w:rsidRDefault="00096EE9" w:rsidP="00096EE9">
      <w:pPr>
        <w:numPr>
          <w:ilvl w:val="0"/>
          <w:numId w:val="7"/>
        </w:numPr>
        <w:ind w:left="360"/>
        <w:jc w:val="both"/>
        <w:rPr>
          <w:rFonts w:ascii="Calibri" w:eastAsia="Times New Roman" w:hAnsi="Calibri" w:cs="Calibri"/>
          <w:sz w:val="20"/>
          <w:szCs w:val="20"/>
        </w:rPr>
      </w:pPr>
      <w:r w:rsidRPr="00096EE9">
        <w:rPr>
          <w:rFonts w:ascii="Calibri" w:eastAsia="Times New Roman" w:hAnsi="Calibri" w:cs="Calibri"/>
          <w:sz w:val="20"/>
          <w:szCs w:val="20"/>
        </w:rPr>
        <w:t xml:space="preserve">Developed scalable backend services using </w:t>
      </w:r>
      <w:r w:rsidRPr="00096EE9">
        <w:rPr>
          <w:rFonts w:ascii="Calibri" w:eastAsia="Times New Roman" w:hAnsi="Calibri" w:cs="Calibri"/>
          <w:b/>
          <w:bCs/>
          <w:sz w:val="20"/>
          <w:szCs w:val="20"/>
        </w:rPr>
        <w:t xml:space="preserve">Python </w:t>
      </w:r>
      <w:r w:rsidRPr="004A34B8">
        <w:rPr>
          <w:rFonts w:ascii="Calibri" w:eastAsia="Times New Roman" w:hAnsi="Calibri" w:cs="Calibri"/>
          <w:sz w:val="20"/>
          <w:szCs w:val="20"/>
        </w:rPr>
        <w:t>and</w:t>
      </w:r>
      <w:r w:rsidRPr="00096EE9">
        <w:rPr>
          <w:rFonts w:ascii="Calibri" w:eastAsia="Times New Roman" w:hAnsi="Calibri" w:cs="Calibri"/>
          <w:b/>
          <w:bCs/>
          <w:sz w:val="20"/>
          <w:szCs w:val="20"/>
        </w:rPr>
        <w:t xml:space="preserve"> FastAPI</w:t>
      </w:r>
      <w:r w:rsidRPr="00096EE9">
        <w:rPr>
          <w:rFonts w:ascii="Calibri" w:eastAsia="Times New Roman" w:hAnsi="Calibri" w:cs="Calibri"/>
          <w:sz w:val="20"/>
          <w:szCs w:val="20"/>
        </w:rPr>
        <w:t xml:space="preserve">, integrated through </w:t>
      </w:r>
      <w:r w:rsidRPr="00096EE9">
        <w:rPr>
          <w:rFonts w:ascii="Calibri" w:eastAsia="Times New Roman" w:hAnsi="Calibri" w:cs="Calibri"/>
          <w:b/>
          <w:bCs/>
          <w:sz w:val="20"/>
          <w:szCs w:val="20"/>
        </w:rPr>
        <w:t xml:space="preserve">MuleSoft </w:t>
      </w:r>
      <w:r w:rsidRPr="00096EE9">
        <w:rPr>
          <w:rFonts w:ascii="Calibri" w:eastAsia="Times New Roman" w:hAnsi="Calibri" w:cs="Calibri"/>
          <w:sz w:val="20"/>
          <w:szCs w:val="20"/>
        </w:rPr>
        <w:t xml:space="preserve">as the enterprise API gateway layer, to securely expose and govern AI Hub services supporting </w:t>
      </w:r>
      <w:r w:rsidRPr="00096EE9">
        <w:rPr>
          <w:rFonts w:ascii="Calibri" w:eastAsia="Times New Roman" w:hAnsi="Calibri" w:cs="Calibri"/>
          <w:b/>
          <w:bCs/>
          <w:sz w:val="20"/>
          <w:szCs w:val="20"/>
        </w:rPr>
        <w:t>agent orchestration, RAG, LLM interactions</w:t>
      </w:r>
      <w:r w:rsidRPr="00096EE9">
        <w:rPr>
          <w:rFonts w:ascii="Calibri" w:eastAsia="Times New Roman" w:hAnsi="Calibri" w:cs="Calibri"/>
          <w:sz w:val="20"/>
          <w:szCs w:val="20"/>
        </w:rPr>
        <w:t>, streaming responses</w:t>
      </w:r>
      <w:r w:rsidRPr="00096EE9">
        <w:rPr>
          <w:rFonts w:ascii="Calibri" w:eastAsia="Times New Roman" w:hAnsi="Calibri" w:cs="Calibri"/>
          <w:b/>
          <w:bCs/>
          <w:sz w:val="20"/>
          <w:szCs w:val="20"/>
        </w:rPr>
        <w:t>, enterprise integrations, Knowledge Base, skills, scheduled workflows,</w:t>
      </w:r>
      <w:r>
        <w:rPr>
          <w:rFonts w:ascii="Calibri" w:eastAsia="Times New Roman" w:hAnsi="Calibri" w:cs="Calibri"/>
          <w:b/>
          <w:bCs/>
          <w:sz w:val="20"/>
          <w:szCs w:val="20"/>
        </w:rPr>
        <w:t xml:space="preserve"> </w:t>
      </w:r>
      <w:r w:rsidRPr="00096EE9">
        <w:rPr>
          <w:rFonts w:ascii="Calibri" w:eastAsia="Times New Roman" w:hAnsi="Calibri" w:cs="Calibri"/>
          <w:b/>
          <w:bCs/>
          <w:sz w:val="20"/>
          <w:szCs w:val="20"/>
        </w:rPr>
        <w:t>feedback, and platform administration</w:t>
      </w:r>
      <w:r w:rsidRPr="00096EE9">
        <w:rPr>
          <w:rFonts w:ascii="Calibri" w:eastAsia="Times New Roman" w:hAnsi="Calibri" w:cs="Calibri"/>
          <w:sz w:val="20"/>
          <w:szCs w:val="20"/>
        </w:rPr>
        <w:t>.</w:t>
      </w:r>
    </w:p>
    <w:p w14:paraId="7C3FAE66" w14:textId="2F157F76" w:rsidR="00922624" w:rsidRPr="00922624" w:rsidRDefault="00922624" w:rsidP="00096EE9">
      <w:pPr>
        <w:numPr>
          <w:ilvl w:val="0"/>
          <w:numId w:val="7"/>
        </w:numPr>
        <w:ind w:left="360"/>
        <w:jc w:val="both"/>
        <w:rPr>
          <w:rFonts w:ascii="Calibri" w:eastAsia="Times New Roman" w:hAnsi="Calibri" w:cs="Calibri"/>
          <w:sz w:val="20"/>
          <w:szCs w:val="20"/>
        </w:rPr>
      </w:pPr>
      <w:r w:rsidRPr="00922624">
        <w:rPr>
          <w:rFonts w:ascii="Calibri" w:eastAsia="Times New Roman" w:hAnsi="Calibri" w:cs="Calibri"/>
          <w:sz w:val="20"/>
          <w:szCs w:val="20"/>
        </w:rPr>
        <w:t xml:space="preserve">Contributed across the React-based frontend and Azure deployment architecture, implementing AI Hub user experience, model selection, agents, Knowledge Base, authentication, session history, file uploads, and streaming responses while deploying services using </w:t>
      </w:r>
      <w:r w:rsidRPr="00922624">
        <w:rPr>
          <w:rFonts w:ascii="Calibri" w:eastAsia="Times New Roman" w:hAnsi="Calibri" w:cs="Calibri"/>
          <w:b/>
          <w:bCs/>
          <w:sz w:val="20"/>
          <w:szCs w:val="20"/>
        </w:rPr>
        <w:t xml:space="preserve">Docker, Azure Container Apps, Azure Container Registry, Azure Static Web Apps, Azure Web PubSub, </w:t>
      </w:r>
      <w:r w:rsidRPr="00922624">
        <w:rPr>
          <w:rFonts w:ascii="Calibri" w:eastAsia="Times New Roman" w:hAnsi="Calibri" w:cs="Calibri"/>
          <w:sz w:val="20"/>
          <w:szCs w:val="20"/>
        </w:rPr>
        <w:t xml:space="preserve">and </w:t>
      </w:r>
      <w:r w:rsidRPr="00922624">
        <w:rPr>
          <w:rFonts w:ascii="Calibri" w:eastAsia="Times New Roman" w:hAnsi="Calibri" w:cs="Calibri"/>
          <w:b/>
          <w:bCs/>
          <w:sz w:val="20"/>
          <w:szCs w:val="20"/>
        </w:rPr>
        <w:t>GitHub Actions</w:t>
      </w:r>
      <w:r w:rsidRPr="00922624">
        <w:rPr>
          <w:rFonts w:ascii="Calibri" w:eastAsia="Times New Roman" w:hAnsi="Calibri" w:cs="Calibri"/>
          <w:sz w:val="20"/>
          <w:szCs w:val="20"/>
        </w:rPr>
        <w:t>.</w:t>
      </w:r>
    </w:p>
    <w:p w14:paraId="32126DA6" w14:textId="77777777" w:rsidR="00922624" w:rsidRPr="00922624" w:rsidRDefault="00922624" w:rsidP="00096EE9">
      <w:pPr>
        <w:numPr>
          <w:ilvl w:val="0"/>
          <w:numId w:val="7"/>
        </w:numPr>
        <w:ind w:left="360"/>
        <w:jc w:val="both"/>
        <w:rPr>
          <w:rFonts w:ascii="Calibri" w:eastAsia="Times New Roman" w:hAnsi="Calibri" w:cs="Calibri"/>
          <w:sz w:val="20"/>
          <w:szCs w:val="20"/>
        </w:rPr>
      </w:pPr>
      <w:r w:rsidRPr="00922624">
        <w:rPr>
          <w:rFonts w:ascii="Calibri" w:eastAsia="Times New Roman" w:hAnsi="Calibri" w:cs="Calibri"/>
          <w:sz w:val="20"/>
          <w:szCs w:val="20"/>
        </w:rPr>
        <w:t xml:space="preserve">Contributed to the architecture of a </w:t>
      </w:r>
      <w:r w:rsidRPr="00922624">
        <w:rPr>
          <w:rFonts w:ascii="Calibri" w:eastAsia="Times New Roman" w:hAnsi="Calibri" w:cs="Calibri"/>
          <w:b/>
          <w:bCs/>
          <w:sz w:val="20"/>
          <w:szCs w:val="20"/>
        </w:rPr>
        <w:t>hybrid local/cloud LLM inference strategy</w:t>
      </w:r>
      <w:r w:rsidRPr="00922624">
        <w:rPr>
          <w:rFonts w:ascii="Calibri" w:eastAsia="Times New Roman" w:hAnsi="Calibri" w:cs="Calibri"/>
          <w:sz w:val="20"/>
          <w:szCs w:val="20"/>
        </w:rPr>
        <w:t xml:space="preserve">, designing policy-aware model routing based on </w:t>
      </w:r>
      <w:r w:rsidRPr="00922624">
        <w:rPr>
          <w:rFonts w:ascii="Calibri" w:eastAsia="Times New Roman" w:hAnsi="Calibri" w:cs="Calibri"/>
          <w:b/>
          <w:bCs/>
          <w:sz w:val="20"/>
          <w:szCs w:val="20"/>
        </w:rPr>
        <w:t xml:space="preserve">data sensitivity, model quality, latency, capacity, </w:t>
      </w:r>
      <w:r w:rsidRPr="00922624">
        <w:rPr>
          <w:rFonts w:ascii="Calibri" w:eastAsia="Times New Roman" w:hAnsi="Calibri" w:cs="Calibri"/>
          <w:sz w:val="20"/>
          <w:szCs w:val="20"/>
        </w:rPr>
        <w:t xml:space="preserve">and </w:t>
      </w:r>
      <w:r w:rsidRPr="00922624">
        <w:rPr>
          <w:rFonts w:ascii="Calibri" w:eastAsia="Times New Roman" w:hAnsi="Calibri" w:cs="Calibri"/>
          <w:b/>
          <w:bCs/>
          <w:sz w:val="20"/>
          <w:szCs w:val="20"/>
        </w:rPr>
        <w:t>cost</w:t>
      </w:r>
      <w:r w:rsidRPr="00922624">
        <w:rPr>
          <w:rFonts w:ascii="Calibri" w:eastAsia="Times New Roman" w:hAnsi="Calibri" w:cs="Calibri"/>
          <w:sz w:val="20"/>
          <w:szCs w:val="20"/>
        </w:rPr>
        <w:t>, with governed fallback between locally hosted open-weight models and approved cloud LLMs.</w:t>
      </w:r>
    </w:p>
    <w:p w14:paraId="0805570B" w14:textId="11615AFA" w:rsidR="00922624" w:rsidRPr="00922624" w:rsidRDefault="00922624" w:rsidP="00096EE9">
      <w:pPr>
        <w:numPr>
          <w:ilvl w:val="0"/>
          <w:numId w:val="7"/>
        </w:numPr>
        <w:ind w:left="360"/>
        <w:jc w:val="both"/>
        <w:rPr>
          <w:rFonts w:ascii="Calibri" w:eastAsia="Times New Roman" w:hAnsi="Calibri" w:cs="Calibri"/>
          <w:sz w:val="20"/>
          <w:szCs w:val="20"/>
        </w:rPr>
      </w:pPr>
      <w:r w:rsidRPr="00922624">
        <w:rPr>
          <w:rFonts w:ascii="Calibri" w:eastAsia="Times New Roman" w:hAnsi="Calibri" w:cs="Calibri"/>
          <w:sz w:val="20"/>
          <w:szCs w:val="20"/>
        </w:rPr>
        <w:t xml:space="preserve">Implemented production </w:t>
      </w:r>
      <w:r w:rsidRPr="00922624">
        <w:rPr>
          <w:rFonts w:ascii="Calibri" w:eastAsia="Times New Roman" w:hAnsi="Calibri" w:cs="Calibri"/>
          <w:b/>
          <w:bCs/>
          <w:sz w:val="20"/>
          <w:szCs w:val="20"/>
        </w:rPr>
        <w:t>observability,</w:t>
      </w:r>
      <w:r w:rsidR="00654AA2">
        <w:rPr>
          <w:rFonts w:ascii="Calibri" w:eastAsia="Times New Roman" w:hAnsi="Calibri" w:cs="Calibri"/>
          <w:b/>
          <w:bCs/>
          <w:sz w:val="20"/>
          <w:szCs w:val="20"/>
        </w:rPr>
        <w:t xml:space="preserve"> </w:t>
      </w:r>
      <w:r w:rsidRPr="00922624">
        <w:rPr>
          <w:rFonts w:ascii="Calibri" w:eastAsia="Times New Roman" w:hAnsi="Calibri" w:cs="Calibri"/>
          <w:b/>
          <w:bCs/>
          <w:sz w:val="20"/>
          <w:szCs w:val="20"/>
        </w:rPr>
        <w:t xml:space="preserve">evaluation, </w:t>
      </w:r>
      <w:r w:rsidRPr="00922624">
        <w:rPr>
          <w:rFonts w:ascii="Calibri" w:eastAsia="Times New Roman" w:hAnsi="Calibri" w:cs="Calibri"/>
          <w:sz w:val="20"/>
          <w:szCs w:val="20"/>
        </w:rPr>
        <w:t>and</w:t>
      </w:r>
      <w:r w:rsidRPr="00922624">
        <w:rPr>
          <w:rFonts w:ascii="Calibri" w:eastAsia="Times New Roman" w:hAnsi="Calibri" w:cs="Calibri"/>
          <w:b/>
          <w:bCs/>
          <w:sz w:val="20"/>
          <w:szCs w:val="20"/>
        </w:rPr>
        <w:t xml:space="preserve"> AI governance</w:t>
      </w:r>
      <w:r w:rsidRPr="00922624">
        <w:rPr>
          <w:rFonts w:ascii="Calibri" w:eastAsia="Times New Roman" w:hAnsi="Calibri" w:cs="Calibri"/>
          <w:sz w:val="20"/>
          <w:szCs w:val="20"/>
        </w:rPr>
        <w:t xml:space="preserve"> using </w:t>
      </w:r>
      <w:r w:rsidRPr="00922624">
        <w:rPr>
          <w:rFonts w:ascii="Calibri" w:eastAsia="Times New Roman" w:hAnsi="Calibri" w:cs="Calibri"/>
          <w:b/>
          <w:bCs/>
          <w:sz w:val="20"/>
          <w:szCs w:val="20"/>
        </w:rPr>
        <w:t xml:space="preserve">Azure Monitor, Application Insights, OpenTelemetry, structured logging, tracing, feedback analytics, </w:t>
      </w:r>
      <w:r w:rsidRPr="00922624">
        <w:rPr>
          <w:rFonts w:ascii="Calibri" w:eastAsia="Times New Roman" w:hAnsi="Calibri" w:cs="Calibri"/>
          <w:sz w:val="20"/>
          <w:szCs w:val="20"/>
        </w:rPr>
        <w:t xml:space="preserve">and </w:t>
      </w:r>
      <w:r w:rsidRPr="00922624">
        <w:rPr>
          <w:rFonts w:ascii="Calibri" w:eastAsia="Times New Roman" w:hAnsi="Calibri" w:cs="Calibri"/>
          <w:b/>
          <w:bCs/>
          <w:sz w:val="20"/>
          <w:szCs w:val="20"/>
        </w:rPr>
        <w:t>automated testing</w:t>
      </w:r>
      <w:r w:rsidRPr="00922624">
        <w:rPr>
          <w:rFonts w:ascii="Calibri" w:eastAsia="Times New Roman" w:hAnsi="Calibri" w:cs="Calibri"/>
          <w:sz w:val="20"/>
          <w:szCs w:val="20"/>
        </w:rPr>
        <w:t xml:space="preserve">, while contributing to patterns for </w:t>
      </w:r>
      <w:r w:rsidRPr="00922624">
        <w:rPr>
          <w:rFonts w:ascii="Calibri" w:eastAsia="Times New Roman" w:hAnsi="Calibri" w:cs="Calibri"/>
          <w:b/>
          <w:bCs/>
          <w:sz w:val="20"/>
          <w:szCs w:val="20"/>
        </w:rPr>
        <w:t>tool authorization, auditability</w:t>
      </w:r>
      <w:r w:rsidR="00096EE9">
        <w:rPr>
          <w:rFonts w:ascii="Calibri" w:eastAsia="Times New Roman" w:hAnsi="Calibri" w:cs="Calibri"/>
          <w:b/>
          <w:bCs/>
          <w:sz w:val="20"/>
          <w:szCs w:val="20"/>
        </w:rPr>
        <w:t xml:space="preserve"> </w:t>
      </w:r>
      <w:r w:rsidRPr="00922624">
        <w:rPr>
          <w:rFonts w:ascii="Calibri" w:eastAsia="Times New Roman" w:hAnsi="Calibri" w:cs="Calibri"/>
          <w:sz w:val="20"/>
          <w:szCs w:val="20"/>
        </w:rPr>
        <w:t>and</w:t>
      </w:r>
      <w:r w:rsidRPr="00922624">
        <w:rPr>
          <w:rFonts w:ascii="Calibri" w:eastAsia="Times New Roman" w:hAnsi="Calibri" w:cs="Calibri"/>
          <w:b/>
          <w:bCs/>
          <w:sz w:val="20"/>
          <w:szCs w:val="20"/>
        </w:rPr>
        <w:t xml:space="preserve"> controlled agent actions</w:t>
      </w:r>
      <w:r w:rsidRPr="00922624">
        <w:rPr>
          <w:rFonts w:ascii="Calibri" w:eastAsia="Times New Roman" w:hAnsi="Calibri" w:cs="Calibri"/>
          <w:sz w:val="20"/>
          <w:szCs w:val="20"/>
        </w:rPr>
        <w:t>.</w:t>
      </w:r>
    </w:p>
    <w:p w14:paraId="4FE8FD63" w14:textId="4ABC7C83" w:rsidR="00922624" w:rsidRPr="00922624" w:rsidRDefault="00922624" w:rsidP="00922624">
      <w:pPr>
        <w:jc w:val="both"/>
        <w:rPr>
          <w:rFonts w:ascii="Calibri" w:eastAsia="Times New Roman" w:hAnsi="Calibri" w:cs="Calibri"/>
          <w:sz w:val="20"/>
          <w:szCs w:val="20"/>
        </w:rPr>
      </w:pPr>
      <w:r w:rsidRPr="00922624">
        <w:rPr>
          <w:rFonts w:ascii="Calibri" w:eastAsia="Times New Roman" w:hAnsi="Calibri" w:cs="Calibri"/>
          <w:b/>
          <w:bCs/>
          <w:sz w:val="20"/>
          <w:szCs w:val="20"/>
          <w:u w:val="single"/>
        </w:rPr>
        <w:t>Environment</w:t>
      </w:r>
      <w:r w:rsidRPr="00922624">
        <w:rPr>
          <w:rFonts w:ascii="Calibri" w:eastAsia="Times New Roman" w:hAnsi="Calibri" w:cs="Calibri"/>
          <w:b/>
          <w:bCs/>
          <w:sz w:val="20"/>
          <w:szCs w:val="20"/>
        </w:rPr>
        <w:t>:</w:t>
      </w:r>
      <w:r w:rsidRPr="00922624">
        <w:rPr>
          <w:rFonts w:ascii="Calibri" w:eastAsia="Times New Roman" w:hAnsi="Calibri" w:cs="Calibri"/>
          <w:sz w:val="20"/>
          <w:szCs w:val="20"/>
        </w:rPr>
        <w:t xml:space="preserve"> </w:t>
      </w:r>
      <w:r w:rsidRPr="00922624">
        <w:rPr>
          <w:rFonts w:ascii="Calibri" w:eastAsia="Times New Roman" w:hAnsi="Calibri" w:cs="Calibri"/>
          <w:b/>
          <w:bCs/>
          <w:sz w:val="20"/>
          <w:szCs w:val="20"/>
        </w:rPr>
        <w:t>Python, FastAPI, React, LangGraph, LangChain, Azure OpenAI, Azure AI Foundry, Azure AI Search, GPT, Claude, Model Context Protocol (MCP), Microsoft Graph API, Microsoft Entra ID</w:t>
      </w:r>
      <w:r w:rsidR="004A34B8">
        <w:rPr>
          <w:rFonts w:ascii="Calibri" w:eastAsia="Times New Roman" w:hAnsi="Calibri" w:cs="Calibri"/>
          <w:b/>
          <w:bCs/>
          <w:sz w:val="20"/>
          <w:szCs w:val="20"/>
        </w:rPr>
        <w:t xml:space="preserve"> </w:t>
      </w:r>
      <w:r w:rsidRPr="00922624">
        <w:rPr>
          <w:rFonts w:ascii="Calibri" w:eastAsia="Times New Roman" w:hAnsi="Calibri" w:cs="Calibri"/>
          <w:b/>
          <w:bCs/>
          <w:sz w:val="20"/>
          <w:szCs w:val="20"/>
        </w:rPr>
        <w:t>Azure Document Intelligence, Azure Blob Storage, Azure Service Bus, Azure Web PubSub, Azure Container Apps, Azure Container Registry, Azure Static Web Apps, Docker, GitHub Actions, Azure Monitor, Application Insights, OpenTelemetry, PostgreSQL, Redis, Replit, Vercel, REST APIs, Linux.</w:t>
      </w:r>
    </w:p>
    <w:p w14:paraId="273258A2" w14:textId="25088C85" w:rsidR="00DF4E9F" w:rsidRDefault="00DF4E9F" w:rsidP="00DF4E9F">
      <w:pPr>
        <w:jc w:val="both"/>
        <w:rPr>
          <w:rFonts w:ascii="Calibri" w:eastAsia="Trebuchet MS" w:hAnsi="Calibri" w:cs="Calibri"/>
          <w:b/>
          <w:bCs/>
          <w:sz w:val="20"/>
          <w:szCs w:val="20"/>
        </w:rPr>
      </w:pPr>
    </w:p>
    <w:p w14:paraId="6F17A4BF" w14:textId="18DDCBB5" w:rsidR="00CE6D33" w:rsidRPr="008A6A39" w:rsidRDefault="00CE6D33" w:rsidP="00CE6D33">
      <w:pPr>
        <w:rPr>
          <w:rFonts w:ascii="Calibri" w:hAnsi="Calibri" w:cs="Calibri"/>
          <w:b/>
          <w:sz w:val="20"/>
          <w:szCs w:val="20"/>
        </w:rPr>
      </w:pPr>
      <w:r>
        <w:rPr>
          <w:rFonts w:ascii="Calibri" w:hAnsi="Calibri" w:cs="Calibri"/>
          <w:b/>
          <w:sz w:val="20"/>
          <w:szCs w:val="20"/>
        </w:rPr>
        <w:br/>
      </w:r>
      <w:r>
        <w:rPr>
          <w:rFonts w:ascii="Calibri" w:hAnsi="Calibri" w:cs="Calibri"/>
          <w:b/>
          <w:sz w:val="20"/>
          <w:szCs w:val="20"/>
        </w:rPr>
        <w:br/>
      </w:r>
      <w:r w:rsidRPr="008A6A39">
        <w:rPr>
          <w:rFonts w:ascii="Calibri" w:hAnsi="Calibri" w:cs="Calibri"/>
          <w:b/>
          <w:sz w:val="20"/>
          <w:szCs w:val="20"/>
        </w:rPr>
        <w:t xml:space="preserve">Client: </w:t>
      </w:r>
      <w:r w:rsidRPr="008A6A39">
        <w:rPr>
          <w:rFonts w:ascii="Calibri" w:hAnsi="Calibri" w:cs="Calibri"/>
          <w:b/>
          <w:bCs/>
          <w:sz w:val="20"/>
          <w:szCs w:val="20"/>
        </w:rPr>
        <w:t>PennyMac, Westlake Village, CA</w:t>
      </w:r>
      <w:r w:rsidRPr="008A6A39">
        <w:rPr>
          <w:rFonts w:ascii="Calibri" w:hAnsi="Calibri" w:cs="Calibri"/>
          <w:b/>
          <w:sz w:val="20"/>
          <w:szCs w:val="20"/>
        </w:rPr>
        <w:tab/>
        <w:t xml:space="preserve">                                                                                                                        Dec</w:t>
      </w:r>
      <w:r>
        <w:rPr>
          <w:rFonts w:ascii="Calibri" w:hAnsi="Calibri" w:cs="Calibri"/>
          <w:b/>
          <w:sz w:val="20"/>
          <w:szCs w:val="20"/>
        </w:rPr>
        <w:t xml:space="preserve"> </w:t>
      </w:r>
      <w:r w:rsidRPr="008A6A39">
        <w:rPr>
          <w:rFonts w:ascii="Calibri" w:hAnsi="Calibri" w:cs="Calibri"/>
          <w:b/>
          <w:sz w:val="20"/>
          <w:szCs w:val="20"/>
        </w:rPr>
        <w:t xml:space="preserve">2022 </w:t>
      </w:r>
      <w:r>
        <w:rPr>
          <w:rFonts w:ascii="Calibri" w:hAnsi="Calibri" w:cs="Calibri"/>
          <w:b/>
          <w:sz w:val="20"/>
          <w:szCs w:val="20"/>
        </w:rPr>
        <w:t>–</w:t>
      </w:r>
      <w:r w:rsidRPr="008A6A39">
        <w:rPr>
          <w:rFonts w:ascii="Calibri" w:hAnsi="Calibri" w:cs="Calibri"/>
          <w:b/>
          <w:sz w:val="20"/>
          <w:szCs w:val="20"/>
        </w:rPr>
        <w:t xml:space="preserve"> </w:t>
      </w:r>
      <w:r w:rsidR="00B6387C">
        <w:rPr>
          <w:rFonts w:ascii="Calibri" w:hAnsi="Calibri" w:cs="Calibri"/>
          <w:b/>
          <w:sz w:val="20"/>
          <w:szCs w:val="20"/>
        </w:rPr>
        <w:t>July</w:t>
      </w:r>
      <w:r>
        <w:rPr>
          <w:rFonts w:ascii="Calibri" w:hAnsi="Calibri" w:cs="Calibri"/>
          <w:b/>
          <w:sz w:val="20"/>
          <w:szCs w:val="20"/>
        </w:rPr>
        <w:t xml:space="preserve"> 2025</w:t>
      </w:r>
    </w:p>
    <w:p w14:paraId="79182DE4" w14:textId="77777777" w:rsidR="00CE6D33" w:rsidRPr="008A6A39" w:rsidRDefault="00CE6D33" w:rsidP="00CE6D33">
      <w:pPr>
        <w:ind w:left="360" w:right="180" w:hanging="360"/>
        <w:jc w:val="both"/>
        <w:rPr>
          <w:rFonts w:ascii="Calibri" w:hAnsi="Calibri" w:cs="Calibri"/>
          <w:b/>
          <w:bCs/>
          <w:sz w:val="20"/>
          <w:szCs w:val="20"/>
        </w:rPr>
      </w:pPr>
      <w:r w:rsidRPr="008A6A39">
        <w:rPr>
          <w:rFonts w:ascii="Calibri" w:hAnsi="Calibri" w:cs="Calibri"/>
          <w:b/>
          <w:sz w:val="20"/>
          <w:szCs w:val="20"/>
        </w:rPr>
        <w:t xml:space="preserve">Role: </w:t>
      </w:r>
      <w:r w:rsidRPr="008A6A39">
        <w:rPr>
          <w:rFonts w:ascii="Calibri" w:hAnsi="Calibri" w:cs="Calibri"/>
          <w:b/>
          <w:bCs/>
          <w:sz w:val="20"/>
          <w:szCs w:val="20"/>
        </w:rPr>
        <w:t>Gen AI/</w:t>
      </w:r>
      <w:r>
        <w:rPr>
          <w:rFonts w:ascii="Calibri" w:hAnsi="Calibri" w:cs="Calibri"/>
          <w:b/>
          <w:bCs/>
          <w:sz w:val="20"/>
          <w:szCs w:val="20"/>
        </w:rPr>
        <w:t xml:space="preserve">ML </w:t>
      </w:r>
      <w:r w:rsidRPr="008A6A39">
        <w:rPr>
          <w:rFonts w:ascii="Calibri" w:hAnsi="Calibri" w:cs="Calibri"/>
          <w:b/>
          <w:bCs/>
          <w:sz w:val="20"/>
          <w:szCs w:val="20"/>
        </w:rPr>
        <w:t>Engineer</w:t>
      </w:r>
    </w:p>
    <w:p w14:paraId="2FA5836F" w14:textId="77777777" w:rsidR="00CE6D33" w:rsidRPr="008A6A39" w:rsidRDefault="00CE6D33" w:rsidP="00CE6D33">
      <w:pPr>
        <w:jc w:val="both"/>
        <w:rPr>
          <w:rStyle w:val="Strong1"/>
          <w:rFonts w:ascii="Calibri" w:eastAsia="Trebuchet MS" w:hAnsi="Calibri" w:cs="Calibri"/>
          <w:b/>
          <w:bCs/>
          <w:sz w:val="20"/>
          <w:szCs w:val="20"/>
          <w:u w:val="single"/>
        </w:rPr>
      </w:pPr>
      <w:r w:rsidRPr="008A6A39">
        <w:rPr>
          <w:rStyle w:val="Strong1"/>
          <w:rFonts w:ascii="Calibri" w:eastAsia="Trebuchet MS" w:hAnsi="Calibri" w:cs="Calibri"/>
          <w:b/>
          <w:bCs/>
          <w:sz w:val="20"/>
          <w:szCs w:val="20"/>
          <w:u w:val="single"/>
        </w:rPr>
        <w:t>Responsibilities:</w:t>
      </w:r>
    </w:p>
    <w:p w14:paraId="1DDA4606" w14:textId="78FF79AE" w:rsidR="00841DB4" w:rsidRPr="00C624CE" w:rsidRDefault="00841DB4" w:rsidP="00C624CE">
      <w:pPr>
        <w:pStyle w:val="ListParagraph"/>
        <w:numPr>
          <w:ilvl w:val="0"/>
          <w:numId w:val="5"/>
        </w:numPr>
        <w:spacing w:after="0"/>
        <w:ind w:left="360"/>
        <w:jc w:val="both"/>
        <w:rPr>
          <w:rFonts w:cstheme="minorHAnsi"/>
          <w:sz w:val="20"/>
          <w:szCs w:val="20"/>
        </w:rPr>
      </w:pPr>
      <w:r w:rsidRPr="00C624CE">
        <w:rPr>
          <w:rFonts w:cstheme="minorHAnsi"/>
          <w:sz w:val="20"/>
          <w:szCs w:val="20"/>
        </w:rPr>
        <w:t xml:space="preserve">Designed and deployed </w:t>
      </w:r>
      <w:r w:rsidRPr="00C624CE">
        <w:rPr>
          <w:rFonts w:cstheme="minorHAnsi"/>
          <w:b/>
          <w:bCs/>
          <w:sz w:val="20"/>
          <w:szCs w:val="20"/>
        </w:rPr>
        <w:t>LLM-powered workflow automation systems</w:t>
      </w:r>
      <w:r w:rsidRPr="00C624CE">
        <w:rPr>
          <w:rFonts w:cstheme="minorHAnsi"/>
          <w:sz w:val="20"/>
          <w:szCs w:val="20"/>
        </w:rPr>
        <w:t xml:space="preserve"> for loan origination and servicing using </w:t>
      </w:r>
      <w:r w:rsidRPr="00C624CE">
        <w:rPr>
          <w:rFonts w:cstheme="minorHAnsi"/>
          <w:b/>
          <w:bCs/>
          <w:sz w:val="20"/>
          <w:szCs w:val="20"/>
        </w:rPr>
        <w:t>GPT-4, LangChain</w:t>
      </w:r>
      <w:r w:rsidRPr="00C624CE">
        <w:rPr>
          <w:rFonts w:cstheme="minorHAnsi"/>
          <w:sz w:val="20"/>
          <w:szCs w:val="20"/>
        </w:rPr>
        <w:t xml:space="preserve">, achieving </w:t>
      </w:r>
      <w:r w:rsidRPr="00C624CE">
        <w:rPr>
          <w:rFonts w:cstheme="minorHAnsi"/>
          <w:b/>
          <w:bCs/>
          <w:sz w:val="20"/>
          <w:szCs w:val="20"/>
        </w:rPr>
        <w:t>50% faster case processing</w:t>
      </w:r>
      <w:r w:rsidRPr="00C624CE">
        <w:rPr>
          <w:rFonts w:cstheme="minorHAnsi"/>
          <w:sz w:val="20"/>
          <w:szCs w:val="20"/>
        </w:rPr>
        <w:t xml:space="preserve"> and reducing manual review errors by </w:t>
      </w:r>
      <w:r w:rsidRPr="00C624CE">
        <w:rPr>
          <w:rFonts w:cstheme="minorHAnsi"/>
          <w:b/>
          <w:bCs/>
          <w:sz w:val="20"/>
          <w:szCs w:val="20"/>
        </w:rPr>
        <w:t>35%</w:t>
      </w:r>
      <w:r w:rsidRPr="00C624CE">
        <w:rPr>
          <w:rFonts w:cstheme="minorHAnsi"/>
          <w:sz w:val="20"/>
          <w:szCs w:val="20"/>
        </w:rPr>
        <w:t xml:space="preserve">. </w:t>
      </w:r>
    </w:p>
    <w:p w14:paraId="59BD1764" w14:textId="6F1C1722" w:rsidR="00841DB4" w:rsidRPr="00C624CE" w:rsidRDefault="00841DB4" w:rsidP="00C624CE">
      <w:pPr>
        <w:pStyle w:val="ListParagraph"/>
        <w:numPr>
          <w:ilvl w:val="0"/>
          <w:numId w:val="5"/>
        </w:numPr>
        <w:spacing w:after="0"/>
        <w:ind w:left="360"/>
        <w:jc w:val="both"/>
        <w:rPr>
          <w:rFonts w:cstheme="minorHAnsi"/>
          <w:sz w:val="20"/>
          <w:szCs w:val="20"/>
        </w:rPr>
      </w:pPr>
      <w:r w:rsidRPr="00C624CE">
        <w:rPr>
          <w:rFonts w:cstheme="minorHAnsi"/>
          <w:sz w:val="20"/>
          <w:szCs w:val="20"/>
        </w:rPr>
        <w:t xml:space="preserve">Built </w:t>
      </w:r>
      <w:r w:rsidRPr="00C624CE">
        <w:rPr>
          <w:rFonts w:cstheme="minorHAnsi"/>
          <w:b/>
          <w:bCs/>
          <w:sz w:val="20"/>
          <w:szCs w:val="20"/>
        </w:rPr>
        <w:t>retrieval-augmented generation (RAG) pipelines</w:t>
      </w:r>
      <w:r w:rsidRPr="00C624CE">
        <w:rPr>
          <w:rFonts w:cstheme="minorHAnsi"/>
          <w:sz w:val="20"/>
          <w:szCs w:val="20"/>
        </w:rPr>
        <w:t xml:space="preserve"> using </w:t>
      </w:r>
      <w:r w:rsidRPr="00C624CE">
        <w:rPr>
          <w:rFonts w:cstheme="minorHAnsi"/>
          <w:b/>
          <w:bCs/>
          <w:sz w:val="20"/>
          <w:szCs w:val="20"/>
        </w:rPr>
        <w:t>Elastic Search and Pinecone</w:t>
      </w:r>
      <w:r w:rsidRPr="00C624CE">
        <w:rPr>
          <w:rFonts w:cstheme="minorHAnsi"/>
          <w:sz w:val="20"/>
          <w:szCs w:val="20"/>
        </w:rPr>
        <w:t xml:space="preserve">, enhancing the precision of financial insights and improving loan eligibility predictions and response accuracy by </w:t>
      </w:r>
      <w:r w:rsidRPr="00C624CE">
        <w:rPr>
          <w:rFonts w:cstheme="minorHAnsi"/>
          <w:b/>
          <w:bCs/>
          <w:sz w:val="20"/>
          <w:szCs w:val="20"/>
        </w:rPr>
        <w:t>30%</w:t>
      </w:r>
      <w:r w:rsidRPr="00C624CE">
        <w:rPr>
          <w:rFonts w:cstheme="minorHAnsi"/>
          <w:sz w:val="20"/>
          <w:szCs w:val="20"/>
        </w:rPr>
        <w:t xml:space="preserve">. </w:t>
      </w:r>
    </w:p>
    <w:p w14:paraId="46372E8B" w14:textId="0833D79A" w:rsidR="00841DB4" w:rsidRPr="00C624CE" w:rsidRDefault="00841DB4" w:rsidP="00C624CE">
      <w:pPr>
        <w:pStyle w:val="ListParagraph"/>
        <w:numPr>
          <w:ilvl w:val="0"/>
          <w:numId w:val="5"/>
        </w:numPr>
        <w:spacing w:after="0"/>
        <w:ind w:left="360"/>
        <w:jc w:val="both"/>
        <w:rPr>
          <w:rFonts w:cstheme="minorHAnsi"/>
          <w:sz w:val="20"/>
          <w:szCs w:val="20"/>
        </w:rPr>
      </w:pPr>
      <w:r w:rsidRPr="00C624CE">
        <w:rPr>
          <w:rFonts w:cstheme="minorHAnsi"/>
          <w:sz w:val="20"/>
          <w:szCs w:val="20"/>
        </w:rPr>
        <w:t xml:space="preserve">Explored integration of </w:t>
      </w:r>
      <w:r w:rsidRPr="00C624CE">
        <w:rPr>
          <w:rFonts w:cstheme="minorHAnsi"/>
          <w:b/>
          <w:bCs/>
          <w:sz w:val="20"/>
          <w:szCs w:val="20"/>
        </w:rPr>
        <w:t>LLMs into Databricks workflows</w:t>
      </w:r>
      <w:r w:rsidRPr="00C624CE">
        <w:rPr>
          <w:rFonts w:cstheme="minorHAnsi"/>
          <w:sz w:val="20"/>
          <w:szCs w:val="20"/>
        </w:rPr>
        <w:t xml:space="preserve"> for semantic data discovery and contextual summarization across risk and loan analytics, while developing </w:t>
      </w:r>
      <w:r w:rsidRPr="00C624CE">
        <w:rPr>
          <w:rFonts w:cstheme="minorHAnsi"/>
          <w:b/>
          <w:bCs/>
          <w:sz w:val="20"/>
          <w:szCs w:val="20"/>
        </w:rPr>
        <w:t>GenAI prototypes</w:t>
      </w:r>
      <w:r w:rsidRPr="00C624CE">
        <w:rPr>
          <w:rFonts w:cstheme="minorHAnsi"/>
          <w:sz w:val="20"/>
          <w:szCs w:val="20"/>
        </w:rPr>
        <w:t xml:space="preserve"> using Python microservices to demonstrate AI-powered decision support capabilities. </w:t>
      </w:r>
    </w:p>
    <w:p w14:paraId="4E0174D2" w14:textId="71DEFF55" w:rsidR="00841DB4" w:rsidRPr="00C624CE" w:rsidRDefault="00841DB4" w:rsidP="00C624CE">
      <w:pPr>
        <w:pStyle w:val="ListParagraph"/>
        <w:numPr>
          <w:ilvl w:val="0"/>
          <w:numId w:val="5"/>
        </w:numPr>
        <w:spacing w:after="0"/>
        <w:ind w:left="360"/>
        <w:jc w:val="both"/>
        <w:rPr>
          <w:rFonts w:cstheme="minorHAnsi"/>
          <w:sz w:val="20"/>
          <w:szCs w:val="20"/>
        </w:rPr>
      </w:pPr>
      <w:r w:rsidRPr="00C624CE">
        <w:rPr>
          <w:rFonts w:cstheme="minorHAnsi"/>
          <w:sz w:val="20"/>
          <w:szCs w:val="20"/>
        </w:rPr>
        <w:t xml:space="preserve">Developed and </w:t>
      </w:r>
      <w:r w:rsidRPr="00C624CE">
        <w:rPr>
          <w:rFonts w:cstheme="minorHAnsi"/>
          <w:b/>
          <w:bCs/>
          <w:sz w:val="20"/>
          <w:szCs w:val="20"/>
        </w:rPr>
        <w:t>fine-tuned ML models</w:t>
      </w:r>
      <w:r w:rsidRPr="00C624CE">
        <w:rPr>
          <w:rFonts w:cstheme="minorHAnsi"/>
          <w:sz w:val="20"/>
          <w:szCs w:val="20"/>
        </w:rPr>
        <w:t xml:space="preserve"> for financial risk assessment, loan eligibility prediction, and anomaly detection using </w:t>
      </w:r>
      <w:r w:rsidRPr="00C624CE">
        <w:rPr>
          <w:rFonts w:cstheme="minorHAnsi"/>
          <w:b/>
          <w:bCs/>
          <w:sz w:val="20"/>
          <w:szCs w:val="20"/>
        </w:rPr>
        <w:t>TensorFlow, PyTorch, and Scikit-learn</w:t>
      </w:r>
      <w:r w:rsidRPr="00C624CE">
        <w:rPr>
          <w:rFonts w:cstheme="minorHAnsi"/>
          <w:sz w:val="20"/>
          <w:szCs w:val="20"/>
        </w:rPr>
        <w:t xml:space="preserve">, reducing default risk by </w:t>
      </w:r>
      <w:r w:rsidRPr="00C624CE">
        <w:rPr>
          <w:rFonts w:cstheme="minorHAnsi"/>
          <w:b/>
          <w:bCs/>
          <w:sz w:val="20"/>
          <w:szCs w:val="20"/>
        </w:rPr>
        <w:t>15%</w:t>
      </w:r>
      <w:r w:rsidRPr="00C624CE">
        <w:rPr>
          <w:rFonts w:cstheme="minorHAnsi"/>
          <w:sz w:val="20"/>
          <w:szCs w:val="20"/>
        </w:rPr>
        <w:t xml:space="preserve">. </w:t>
      </w:r>
    </w:p>
    <w:p w14:paraId="28EB6C77" w14:textId="74693F53" w:rsidR="00841DB4" w:rsidRPr="00C624CE" w:rsidRDefault="00841DB4" w:rsidP="00C624CE">
      <w:pPr>
        <w:pStyle w:val="ListParagraph"/>
        <w:numPr>
          <w:ilvl w:val="0"/>
          <w:numId w:val="5"/>
        </w:numPr>
        <w:spacing w:after="0"/>
        <w:ind w:left="360"/>
        <w:jc w:val="both"/>
        <w:rPr>
          <w:rFonts w:cstheme="minorHAnsi"/>
          <w:sz w:val="20"/>
          <w:szCs w:val="20"/>
        </w:rPr>
      </w:pPr>
      <w:r w:rsidRPr="00C624CE">
        <w:rPr>
          <w:rFonts w:cstheme="minorHAnsi"/>
          <w:sz w:val="20"/>
          <w:szCs w:val="20"/>
        </w:rPr>
        <w:t xml:space="preserve">Built and deployed scalable </w:t>
      </w:r>
      <w:r w:rsidRPr="00C624CE">
        <w:rPr>
          <w:rFonts w:cstheme="minorHAnsi"/>
          <w:b/>
          <w:bCs/>
          <w:sz w:val="20"/>
          <w:szCs w:val="20"/>
        </w:rPr>
        <w:t>ML APIs and backend microservices</w:t>
      </w:r>
      <w:r w:rsidRPr="00C624CE">
        <w:rPr>
          <w:rFonts w:cstheme="minorHAnsi"/>
          <w:sz w:val="20"/>
          <w:szCs w:val="20"/>
        </w:rPr>
        <w:t xml:space="preserve"> using </w:t>
      </w:r>
      <w:r w:rsidRPr="00C624CE">
        <w:rPr>
          <w:rFonts w:cstheme="minorHAnsi"/>
          <w:b/>
          <w:bCs/>
          <w:sz w:val="20"/>
          <w:szCs w:val="20"/>
        </w:rPr>
        <w:t>FastAPI and Flask</w:t>
      </w:r>
      <w:r w:rsidRPr="00C624CE">
        <w:rPr>
          <w:rFonts w:cstheme="minorHAnsi"/>
          <w:sz w:val="20"/>
          <w:szCs w:val="20"/>
        </w:rPr>
        <w:t xml:space="preserve">, integrated with </w:t>
      </w:r>
      <w:r w:rsidRPr="00C624CE">
        <w:rPr>
          <w:rFonts w:cstheme="minorHAnsi"/>
          <w:b/>
          <w:bCs/>
          <w:sz w:val="20"/>
          <w:szCs w:val="20"/>
        </w:rPr>
        <w:t>Airflow and Kafka</w:t>
      </w:r>
      <w:r w:rsidRPr="00C624CE">
        <w:rPr>
          <w:rFonts w:cstheme="minorHAnsi"/>
          <w:sz w:val="20"/>
          <w:szCs w:val="20"/>
        </w:rPr>
        <w:t xml:space="preserve"> to support real-time loan automation and fraud detection workflows. </w:t>
      </w:r>
    </w:p>
    <w:p w14:paraId="6AACD257" w14:textId="1F15CF5A" w:rsidR="00841DB4" w:rsidRPr="00C624CE" w:rsidRDefault="00841DB4" w:rsidP="00C624CE">
      <w:pPr>
        <w:pStyle w:val="ListParagraph"/>
        <w:numPr>
          <w:ilvl w:val="0"/>
          <w:numId w:val="5"/>
        </w:numPr>
        <w:spacing w:after="0"/>
        <w:ind w:left="360"/>
        <w:jc w:val="both"/>
        <w:rPr>
          <w:rFonts w:cstheme="minorHAnsi"/>
          <w:sz w:val="20"/>
          <w:szCs w:val="20"/>
        </w:rPr>
      </w:pPr>
      <w:r w:rsidRPr="00C624CE">
        <w:rPr>
          <w:rFonts w:cstheme="minorHAnsi"/>
          <w:sz w:val="20"/>
          <w:szCs w:val="20"/>
        </w:rPr>
        <w:t xml:space="preserve">Developed </w:t>
      </w:r>
      <w:r w:rsidRPr="00C624CE">
        <w:rPr>
          <w:rFonts w:cstheme="minorHAnsi"/>
          <w:b/>
          <w:bCs/>
          <w:sz w:val="20"/>
          <w:szCs w:val="20"/>
        </w:rPr>
        <w:t>intelligent anomaly detection systems</w:t>
      </w:r>
      <w:r w:rsidRPr="00C624CE">
        <w:rPr>
          <w:rFonts w:cstheme="minorHAnsi"/>
          <w:sz w:val="20"/>
          <w:szCs w:val="20"/>
        </w:rPr>
        <w:t xml:space="preserve"> to identify and flag fraudulent transactions in real time, reducing false positives and strengthening overall fraud prevention strategies. </w:t>
      </w:r>
    </w:p>
    <w:p w14:paraId="030E4DE4" w14:textId="2A10BA45" w:rsidR="00841DB4" w:rsidRPr="00C624CE" w:rsidRDefault="00841DB4" w:rsidP="00C624CE">
      <w:pPr>
        <w:pStyle w:val="ListParagraph"/>
        <w:numPr>
          <w:ilvl w:val="0"/>
          <w:numId w:val="5"/>
        </w:numPr>
        <w:spacing w:after="0"/>
        <w:ind w:left="360"/>
        <w:jc w:val="both"/>
        <w:rPr>
          <w:rFonts w:cstheme="minorHAnsi"/>
          <w:sz w:val="20"/>
          <w:szCs w:val="20"/>
        </w:rPr>
      </w:pPr>
      <w:r w:rsidRPr="00C624CE">
        <w:rPr>
          <w:rFonts w:cstheme="minorHAnsi"/>
          <w:sz w:val="20"/>
          <w:szCs w:val="20"/>
        </w:rPr>
        <w:t xml:space="preserve">Enhanced </w:t>
      </w:r>
      <w:r w:rsidRPr="00C624CE">
        <w:rPr>
          <w:rFonts w:cstheme="minorHAnsi"/>
          <w:b/>
          <w:bCs/>
          <w:sz w:val="20"/>
          <w:szCs w:val="20"/>
        </w:rPr>
        <w:t>model interpretability</w:t>
      </w:r>
      <w:r w:rsidRPr="00C624CE">
        <w:rPr>
          <w:rFonts w:cstheme="minorHAnsi"/>
          <w:sz w:val="20"/>
          <w:szCs w:val="20"/>
        </w:rPr>
        <w:t xml:space="preserve"> using </w:t>
      </w:r>
      <w:r w:rsidRPr="00C624CE">
        <w:rPr>
          <w:rFonts w:cstheme="minorHAnsi"/>
          <w:b/>
          <w:bCs/>
          <w:sz w:val="20"/>
          <w:szCs w:val="20"/>
        </w:rPr>
        <w:t>SHAP and LIME</w:t>
      </w:r>
      <w:r w:rsidRPr="00C624CE">
        <w:rPr>
          <w:rFonts w:cstheme="minorHAnsi"/>
          <w:sz w:val="20"/>
          <w:szCs w:val="20"/>
        </w:rPr>
        <w:t xml:space="preserve"> to improve transparency, support regulatory compliance, and build stakeholder confidence in AI-powered financial risk assessment models. </w:t>
      </w:r>
    </w:p>
    <w:p w14:paraId="56CEE816" w14:textId="53BDEE89" w:rsidR="00841DB4" w:rsidRPr="00C624CE" w:rsidRDefault="00841DB4" w:rsidP="00C624CE">
      <w:pPr>
        <w:pStyle w:val="ListParagraph"/>
        <w:numPr>
          <w:ilvl w:val="0"/>
          <w:numId w:val="5"/>
        </w:numPr>
        <w:spacing w:after="0"/>
        <w:ind w:left="360"/>
        <w:jc w:val="both"/>
        <w:rPr>
          <w:rFonts w:cstheme="minorHAnsi"/>
          <w:sz w:val="20"/>
          <w:szCs w:val="20"/>
        </w:rPr>
      </w:pPr>
      <w:r w:rsidRPr="00C624CE">
        <w:rPr>
          <w:rFonts w:cstheme="minorHAnsi"/>
          <w:sz w:val="20"/>
          <w:szCs w:val="20"/>
        </w:rPr>
        <w:t xml:space="preserve">Developed internal </w:t>
      </w:r>
      <w:r w:rsidRPr="00C624CE">
        <w:rPr>
          <w:rFonts w:cstheme="minorHAnsi"/>
          <w:b/>
          <w:bCs/>
          <w:sz w:val="20"/>
          <w:szCs w:val="20"/>
        </w:rPr>
        <w:t>RAG evaluation metrics (BLEU, ROUGE, precision/recall)</w:t>
      </w:r>
      <w:r w:rsidRPr="00C624CE">
        <w:rPr>
          <w:rFonts w:cstheme="minorHAnsi"/>
          <w:sz w:val="20"/>
          <w:szCs w:val="20"/>
        </w:rPr>
        <w:t xml:space="preserve"> to evaluate </w:t>
      </w:r>
      <w:r w:rsidRPr="00C624CE">
        <w:rPr>
          <w:rFonts w:cstheme="minorHAnsi"/>
          <w:b/>
          <w:bCs/>
          <w:sz w:val="20"/>
          <w:szCs w:val="20"/>
        </w:rPr>
        <w:t>LLM output quality</w:t>
      </w:r>
      <w:r w:rsidRPr="00C624CE">
        <w:rPr>
          <w:rFonts w:cstheme="minorHAnsi"/>
          <w:sz w:val="20"/>
          <w:szCs w:val="20"/>
        </w:rPr>
        <w:t xml:space="preserve"> and support reliable Generative AI deployments. </w:t>
      </w:r>
    </w:p>
    <w:p w14:paraId="5AAA800A" w14:textId="264E94E7" w:rsidR="00841DB4" w:rsidRPr="00C624CE" w:rsidRDefault="00841DB4" w:rsidP="00C624CE">
      <w:pPr>
        <w:pStyle w:val="ListParagraph"/>
        <w:numPr>
          <w:ilvl w:val="0"/>
          <w:numId w:val="5"/>
        </w:numPr>
        <w:spacing w:after="0"/>
        <w:ind w:left="360"/>
        <w:jc w:val="both"/>
        <w:rPr>
          <w:rFonts w:cstheme="minorHAnsi"/>
          <w:sz w:val="20"/>
          <w:szCs w:val="20"/>
        </w:rPr>
      </w:pPr>
      <w:r w:rsidRPr="00C624CE">
        <w:rPr>
          <w:rFonts w:cstheme="minorHAnsi"/>
          <w:sz w:val="20"/>
          <w:szCs w:val="20"/>
        </w:rPr>
        <w:t xml:space="preserve">Built end-to-end </w:t>
      </w:r>
      <w:r w:rsidRPr="00C624CE">
        <w:rPr>
          <w:rFonts w:cstheme="minorHAnsi"/>
          <w:b/>
          <w:bCs/>
          <w:sz w:val="20"/>
          <w:szCs w:val="20"/>
        </w:rPr>
        <w:t>CI/CD pipelines</w:t>
      </w:r>
      <w:r w:rsidRPr="00C624CE">
        <w:rPr>
          <w:rFonts w:cstheme="minorHAnsi"/>
          <w:sz w:val="20"/>
          <w:szCs w:val="20"/>
        </w:rPr>
        <w:t xml:space="preserve"> for AI models and data workflows using </w:t>
      </w:r>
      <w:r w:rsidRPr="00C624CE">
        <w:rPr>
          <w:rFonts w:cstheme="minorHAnsi"/>
          <w:b/>
          <w:bCs/>
          <w:sz w:val="20"/>
          <w:szCs w:val="20"/>
        </w:rPr>
        <w:t>GitHub Actions, Jenkins, Docker, and Kubernetes</w:t>
      </w:r>
      <w:r w:rsidRPr="00C624CE">
        <w:rPr>
          <w:rFonts w:cstheme="minorHAnsi"/>
          <w:sz w:val="20"/>
          <w:szCs w:val="20"/>
        </w:rPr>
        <w:t xml:space="preserve">, enabling scalable, secure, and automated production deployments. </w:t>
      </w:r>
    </w:p>
    <w:p w14:paraId="59FEEDA0" w14:textId="106883B1" w:rsidR="00841DB4" w:rsidRPr="00C624CE" w:rsidRDefault="00841DB4" w:rsidP="00C624CE">
      <w:pPr>
        <w:pStyle w:val="ListParagraph"/>
        <w:numPr>
          <w:ilvl w:val="0"/>
          <w:numId w:val="5"/>
        </w:numPr>
        <w:spacing w:after="0"/>
        <w:ind w:left="360"/>
        <w:jc w:val="both"/>
        <w:rPr>
          <w:rFonts w:cstheme="minorHAnsi"/>
          <w:sz w:val="20"/>
          <w:szCs w:val="20"/>
        </w:rPr>
      </w:pPr>
      <w:r w:rsidRPr="00C624CE">
        <w:rPr>
          <w:rFonts w:cstheme="minorHAnsi"/>
          <w:sz w:val="20"/>
          <w:szCs w:val="20"/>
        </w:rPr>
        <w:t xml:space="preserve">Integrated </w:t>
      </w:r>
      <w:r w:rsidRPr="00C624CE">
        <w:rPr>
          <w:rFonts w:cstheme="minorHAnsi"/>
          <w:b/>
          <w:bCs/>
          <w:sz w:val="20"/>
          <w:szCs w:val="20"/>
        </w:rPr>
        <w:t>Guardrails AI</w:t>
      </w:r>
      <w:r w:rsidRPr="00C624CE">
        <w:rPr>
          <w:rFonts w:cstheme="minorHAnsi"/>
          <w:sz w:val="20"/>
          <w:szCs w:val="20"/>
        </w:rPr>
        <w:t xml:space="preserve"> for LLM response validation and </w:t>
      </w:r>
      <w:r w:rsidRPr="00C624CE">
        <w:rPr>
          <w:rFonts w:cstheme="minorHAnsi"/>
          <w:b/>
          <w:bCs/>
          <w:sz w:val="20"/>
          <w:szCs w:val="20"/>
        </w:rPr>
        <w:t>PromptLayer</w:t>
      </w:r>
      <w:r w:rsidRPr="00C624CE">
        <w:rPr>
          <w:rFonts w:cstheme="minorHAnsi"/>
          <w:sz w:val="20"/>
          <w:szCs w:val="20"/>
        </w:rPr>
        <w:t xml:space="preserve"> for prompt experimentation and performance tracking, supporting responsible AI deployment within regulated finance environments. </w:t>
      </w:r>
    </w:p>
    <w:p w14:paraId="23EF05D8" w14:textId="461EEE93" w:rsidR="00841DB4" w:rsidRPr="00C624CE" w:rsidRDefault="00841DB4" w:rsidP="00C624CE">
      <w:pPr>
        <w:pStyle w:val="ListParagraph"/>
        <w:numPr>
          <w:ilvl w:val="0"/>
          <w:numId w:val="5"/>
        </w:numPr>
        <w:spacing w:after="0"/>
        <w:ind w:left="360"/>
        <w:jc w:val="both"/>
        <w:rPr>
          <w:rFonts w:cstheme="minorHAnsi"/>
          <w:sz w:val="20"/>
          <w:szCs w:val="20"/>
        </w:rPr>
      </w:pPr>
      <w:r w:rsidRPr="00C624CE">
        <w:rPr>
          <w:rFonts w:cstheme="minorHAnsi"/>
          <w:sz w:val="20"/>
          <w:szCs w:val="20"/>
        </w:rPr>
        <w:lastRenderedPageBreak/>
        <w:t xml:space="preserve">Partnered with </w:t>
      </w:r>
      <w:r w:rsidRPr="00C624CE">
        <w:rPr>
          <w:rFonts w:cstheme="minorHAnsi"/>
          <w:b/>
          <w:bCs/>
          <w:sz w:val="20"/>
          <w:szCs w:val="20"/>
        </w:rPr>
        <w:t>Product, Data Engineering, Finance, Compliance, and Risk</w:t>
      </w:r>
      <w:r w:rsidRPr="00C624CE">
        <w:rPr>
          <w:rFonts w:cstheme="minorHAnsi"/>
          <w:sz w:val="20"/>
          <w:szCs w:val="20"/>
        </w:rPr>
        <w:t xml:space="preserve"> teams to translate business requirements into functional </w:t>
      </w:r>
      <w:r w:rsidRPr="00C624CE">
        <w:rPr>
          <w:rFonts w:cstheme="minorHAnsi"/>
          <w:b/>
          <w:bCs/>
          <w:sz w:val="20"/>
          <w:szCs w:val="20"/>
        </w:rPr>
        <w:t>GenAI POCs</w:t>
      </w:r>
      <w:r w:rsidRPr="00C624CE">
        <w:rPr>
          <w:rFonts w:cstheme="minorHAnsi"/>
          <w:sz w:val="20"/>
          <w:szCs w:val="20"/>
        </w:rPr>
        <w:t xml:space="preserve"> and production-oriented ML solutions while adhering to regulatory and enterprise compliance standards. </w:t>
      </w:r>
    </w:p>
    <w:p w14:paraId="43BBD725" w14:textId="329169C8" w:rsidR="00CE6D33" w:rsidRPr="00C624CE" w:rsidRDefault="00841DB4" w:rsidP="00C624CE">
      <w:pPr>
        <w:pStyle w:val="ListParagraph"/>
        <w:numPr>
          <w:ilvl w:val="0"/>
          <w:numId w:val="5"/>
        </w:numPr>
        <w:spacing w:after="0"/>
        <w:ind w:left="360"/>
        <w:jc w:val="both"/>
        <w:rPr>
          <w:sz w:val="20"/>
          <w:szCs w:val="20"/>
        </w:rPr>
      </w:pPr>
      <w:r w:rsidRPr="00C624CE">
        <w:rPr>
          <w:rFonts w:cstheme="minorHAnsi"/>
          <w:sz w:val="20"/>
          <w:szCs w:val="20"/>
        </w:rPr>
        <w:t xml:space="preserve">Cut model training time by </w:t>
      </w:r>
      <w:r w:rsidRPr="00C624CE">
        <w:rPr>
          <w:rFonts w:cstheme="minorHAnsi"/>
          <w:b/>
          <w:bCs/>
          <w:sz w:val="20"/>
          <w:szCs w:val="20"/>
        </w:rPr>
        <w:t>40%</w:t>
      </w:r>
      <w:r w:rsidRPr="00C624CE">
        <w:rPr>
          <w:rFonts w:cstheme="minorHAnsi"/>
          <w:sz w:val="20"/>
          <w:szCs w:val="20"/>
        </w:rPr>
        <w:t xml:space="preserve"> through </w:t>
      </w:r>
      <w:r w:rsidRPr="00C624CE">
        <w:rPr>
          <w:rFonts w:cstheme="minorHAnsi"/>
          <w:b/>
          <w:bCs/>
          <w:sz w:val="20"/>
          <w:szCs w:val="20"/>
        </w:rPr>
        <w:t>GPU optimization</w:t>
      </w:r>
      <w:r w:rsidRPr="00C624CE">
        <w:rPr>
          <w:rFonts w:cstheme="minorHAnsi"/>
          <w:sz w:val="20"/>
          <w:szCs w:val="20"/>
        </w:rPr>
        <w:t xml:space="preserve">, streamlined </w:t>
      </w:r>
      <w:r w:rsidRPr="00C624CE">
        <w:rPr>
          <w:rFonts w:cstheme="minorHAnsi"/>
          <w:b/>
          <w:bCs/>
          <w:sz w:val="20"/>
          <w:szCs w:val="20"/>
        </w:rPr>
        <w:t>data pipelines</w:t>
      </w:r>
      <w:r w:rsidRPr="00C624CE">
        <w:rPr>
          <w:rFonts w:cstheme="minorHAnsi"/>
          <w:sz w:val="20"/>
          <w:szCs w:val="20"/>
        </w:rPr>
        <w:t xml:space="preserve">, and advanced </w:t>
      </w:r>
      <w:r w:rsidRPr="00C624CE">
        <w:rPr>
          <w:rFonts w:cstheme="minorHAnsi"/>
          <w:b/>
          <w:bCs/>
          <w:sz w:val="20"/>
          <w:szCs w:val="20"/>
        </w:rPr>
        <w:t>hyperparameter tuning</w:t>
      </w:r>
      <w:r w:rsidRPr="00C624CE">
        <w:rPr>
          <w:rFonts w:cstheme="minorHAnsi"/>
          <w:sz w:val="20"/>
          <w:szCs w:val="20"/>
        </w:rPr>
        <w:t>, accelerating experimentation while improving model accuracy and convergence</w:t>
      </w:r>
      <w:r w:rsidRPr="00C624CE">
        <w:rPr>
          <w:sz w:val="20"/>
          <w:szCs w:val="20"/>
        </w:rPr>
        <w:t>.</w:t>
      </w:r>
    </w:p>
    <w:p w14:paraId="4E588611" w14:textId="6ED054C9" w:rsidR="00EC23BE" w:rsidRPr="00DF4E9F" w:rsidRDefault="00CE6D33" w:rsidP="00CE6D33">
      <w:pPr>
        <w:jc w:val="both"/>
        <w:rPr>
          <w:rFonts w:ascii="Calibri" w:eastAsia="Trebuchet MS" w:hAnsi="Calibri" w:cs="Calibri"/>
          <w:sz w:val="20"/>
          <w:szCs w:val="20"/>
        </w:rPr>
      </w:pPr>
      <w:r w:rsidRPr="00DF4E9F">
        <w:rPr>
          <w:rFonts w:ascii="Calibri" w:eastAsia="Trebuchet MS" w:hAnsi="Calibri" w:cs="Calibri"/>
          <w:b/>
          <w:bCs/>
          <w:sz w:val="20"/>
          <w:szCs w:val="20"/>
          <w:u w:val="single"/>
        </w:rPr>
        <w:t>Environment</w:t>
      </w:r>
      <w:r w:rsidRPr="00DF4E9F">
        <w:rPr>
          <w:rFonts w:ascii="Calibri" w:eastAsia="Trebuchet MS" w:hAnsi="Calibri" w:cs="Calibri"/>
          <w:b/>
          <w:bCs/>
          <w:sz w:val="20"/>
          <w:szCs w:val="20"/>
        </w:rPr>
        <w:t>:</w:t>
      </w:r>
      <w:r w:rsidRPr="00DF4E9F">
        <w:rPr>
          <w:rFonts w:ascii="Calibri" w:eastAsia="Trebuchet MS" w:hAnsi="Calibri" w:cs="Calibri"/>
          <w:sz w:val="20"/>
          <w:szCs w:val="20"/>
        </w:rPr>
        <w:t xml:space="preserve"> </w:t>
      </w:r>
      <w:r w:rsidRPr="00DF4E9F">
        <w:rPr>
          <w:rFonts w:ascii="Calibri" w:eastAsia="Trebuchet MS" w:hAnsi="Calibri" w:cs="Calibri"/>
          <w:b/>
          <w:bCs/>
          <w:sz w:val="20"/>
          <w:szCs w:val="20"/>
        </w:rPr>
        <w:t>Python, TensorFlow, Py Torch, Scikit-learn, Hugging Face Transformers, Lang Chain, FAISS, Pinecone, Elastic Search, Kafka, Spark, Airflow, ML flow, AWS SageMaker, Docker, Evidently AI, Prometheus, Grafana, Keras, Fast API, Flask, Django, PostgreSQL,</w:t>
      </w:r>
      <w:r w:rsidRPr="008A6A39">
        <w:rPr>
          <w:rFonts w:ascii="Calibri" w:eastAsia="Trebuchet MS" w:hAnsi="Calibri" w:cs="Calibri"/>
          <w:sz w:val="20"/>
          <w:szCs w:val="20"/>
        </w:rPr>
        <w:t xml:space="preserve"> </w:t>
      </w:r>
      <w:r w:rsidRPr="008A6A39">
        <w:rPr>
          <w:rFonts w:ascii="Calibri" w:eastAsia="Trebuchet MS" w:hAnsi="Calibri" w:cs="Calibri"/>
          <w:b/>
          <w:bCs/>
          <w:sz w:val="20"/>
          <w:szCs w:val="20"/>
        </w:rPr>
        <w:t>NVIDIA A100 GPUs,</w:t>
      </w:r>
      <w:r w:rsidRPr="00DF4E9F">
        <w:rPr>
          <w:rFonts w:ascii="Calibri" w:eastAsia="Trebuchet MS" w:hAnsi="Calibri" w:cs="Calibri"/>
          <w:b/>
          <w:bCs/>
          <w:sz w:val="20"/>
          <w:szCs w:val="20"/>
        </w:rPr>
        <w:t xml:space="preserve"> MongoDB, Redis, AWS (Lambda, S3, ECS, EC2), GCP Vertex AI, Kubernetes, Helm, Terraform, GitHub Actions, Jenkins, GitLab CI, Weights &amp; Biases, Power BI, Matplotlib, Seaborn, Plotly, Linux, VS Code, PyCharm, Jupyter Notebook.</w:t>
      </w:r>
      <w:r>
        <w:rPr>
          <w:rFonts w:ascii="Calibri" w:eastAsia="Trebuchet MS" w:hAnsi="Calibri" w:cs="Calibri"/>
          <w:b/>
          <w:bCs/>
          <w:sz w:val="20"/>
          <w:szCs w:val="20"/>
        </w:rPr>
        <w:br/>
      </w:r>
    </w:p>
    <w:p w14:paraId="19AF7DDF" w14:textId="58F07DE3" w:rsidR="003F1852" w:rsidRPr="008A6A39" w:rsidRDefault="003F1852" w:rsidP="00DF4E9F">
      <w:pPr>
        <w:jc w:val="both"/>
        <w:rPr>
          <w:rFonts w:ascii="Calibri" w:eastAsia="Trebuchet MS" w:hAnsi="Calibri" w:cs="Calibri"/>
          <w:sz w:val="20"/>
          <w:szCs w:val="20"/>
        </w:rPr>
      </w:pPr>
    </w:p>
    <w:p w14:paraId="76B348EA" w14:textId="7952A7E4" w:rsidR="0040324C" w:rsidRPr="008A6A39" w:rsidRDefault="0040324C" w:rsidP="003F1852">
      <w:pPr>
        <w:jc w:val="both"/>
        <w:rPr>
          <w:rFonts w:ascii="Calibri" w:hAnsi="Calibri" w:cs="Calibri"/>
          <w:b/>
          <w:sz w:val="20"/>
          <w:szCs w:val="20"/>
          <w:lang w:val="pt-PT"/>
        </w:rPr>
      </w:pPr>
      <w:r w:rsidRPr="008A6A39">
        <w:rPr>
          <w:rFonts w:ascii="Calibri" w:hAnsi="Calibri" w:cs="Calibri"/>
          <w:b/>
          <w:sz w:val="20"/>
          <w:szCs w:val="20"/>
          <w:lang w:val="pt-PT"/>
        </w:rPr>
        <w:t>C</w:t>
      </w:r>
      <w:r w:rsidR="002242FC">
        <w:rPr>
          <w:rFonts w:ascii="Calibri" w:hAnsi="Calibri" w:cs="Calibri"/>
          <w:b/>
          <w:sz w:val="20"/>
          <w:szCs w:val="20"/>
          <w:lang w:val="pt-PT"/>
        </w:rPr>
        <w:t>li</w:t>
      </w:r>
      <w:r w:rsidRPr="008A6A39">
        <w:rPr>
          <w:rFonts w:ascii="Calibri" w:hAnsi="Calibri" w:cs="Calibri"/>
          <w:b/>
          <w:sz w:val="20"/>
          <w:szCs w:val="20"/>
          <w:lang w:val="pt-PT"/>
        </w:rPr>
        <w:t xml:space="preserve">ent: </w:t>
      </w:r>
      <w:r w:rsidR="00DF4E9F" w:rsidRPr="008A6A39">
        <w:rPr>
          <w:rFonts w:ascii="Calibri" w:hAnsi="Calibri" w:cs="Calibri"/>
          <w:b/>
          <w:bCs/>
          <w:sz w:val="20"/>
          <w:szCs w:val="20"/>
        </w:rPr>
        <w:t>Elevance Health, Indianapolis, IN</w:t>
      </w:r>
      <w:r w:rsidR="003C2256" w:rsidRPr="008A6A39">
        <w:rPr>
          <w:rFonts w:ascii="Calibri" w:hAnsi="Calibri" w:cs="Calibri"/>
          <w:b/>
          <w:sz w:val="20"/>
          <w:szCs w:val="20"/>
          <w:lang w:val="pt-PT"/>
        </w:rPr>
        <w:t xml:space="preserve">       </w:t>
      </w:r>
      <w:r w:rsidR="0007702E" w:rsidRPr="008A6A39">
        <w:rPr>
          <w:rFonts w:ascii="Calibri" w:hAnsi="Calibri" w:cs="Calibri"/>
          <w:b/>
          <w:sz w:val="20"/>
          <w:szCs w:val="20"/>
          <w:lang w:val="pt-PT"/>
        </w:rPr>
        <w:tab/>
      </w:r>
      <w:r w:rsidR="0007702E" w:rsidRPr="008A6A39">
        <w:rPr>
          <w:rFonts w:ascii="Calibri" w:hAnsi="Calibri" w:cs="Calibri"/>
          <w:b/>
          <w:sz w:val="20"/>
          <w:szCs w:val="20"/>
          <w:lang w:val="pt-PT"/>
        </w:rPr>
        <w:tab/>
      </w:r>
      <w:r w:rsidR="0007702E" w:rsidRPr="008A6A39">
        <w:rPr>
          <w:rFonts w:ascii="Calibri" w:hAnsi="Calibri" w:cs="Calibri"/>
          <w:b/>
          <w:sz w:val="20"/>
          <w:szCs w:val="20"/>
          <w:lang w:val="pt-PT"/>
        </w:rPr>
        <w:tab/>
      </w:r>
      <w:r w:rsidR="0007702E" w:rsidRPr="008A6A39">
        <w:rPr>
          <w:rFonts w:ascii="Calibri" w:hAnsi="Calibri" w:cs="Calibri"/>
          <w:b/>
          <w:sz w:val="20"/>
          <w:szCs w:val="20"/>
          <w:lang w:val="pt-PT"/>
        </w:rPr>
        <w:tab/>
      </w:r>
      <w:r w:rsidR="0007702E" w:rsidRPr="008A6A39">
        <w:rPr>
          <w:rFonts w:ascii="Calibri" w:hAnsi="Calibri" w:cs="Calibri"/>
          <w:b/>
          <w:sz w:val="20"/>
          <w:szCs w:val="20"/>
          <w:lang w:val="pt-PT"/>
        </w:rPr>
        <w:tab/>
      </w:r>
      <w:r w:rsidR="0007702E" w:rsidRPr="008A6A39">
        <w:rPr>
          <w:rFonts w:ascii="Calibri" w:hAnsi="Calibri" w:cs="Calibri"/>
          <w:b/>
          <w:sz w:val="20"/>
          <w:szCs w:val="20"/>
          <w:lang w:val="pt-PT"/>
        </w:rPr>
        <w:tab/>
      </w:r>
      <w:r w:rsidR="008C28B2" w:rsidRPr="008A6A39">
        <w:rPr>
          <w:rFonts w:ascii="Calibri" w:hAnsi="Calibri" w:cs="Calibri"/>
          <w:b/>
          <w:sz w:val="20"/>
          <w:szCs w:val="20"/>
          <w:lang w:val="pt-PT"/>
        </w:rPr>
        <w:t xml:space="preserve">      </w:t>
      </w:r>
      <w:r w:rsidR="003C2256" w:rsidRPr="008A6A39">
        <w:rPr>
          <w:rFonts w:ascii="Calibri" w:hAnsi="Calibri" w:cs="Calibri"/>
          <w:b/>
          <w:sz w:val="20"/>
          <w:szCs w:val="20"/>
          <w:lang w:val="pt-PT"/>
        </w:rPr>
        <w:t xml:space="preserve"> </w:t>
      </w:r>
      <w:r w:rsidR="00193108" w:rsidRPr="008A6A39">
        <w:rPr>
          <w:rFonts w:ascii="Calibri" w:hAnsi="Calibri" w:cs="Calibri"/>
          <w:b/>
          <w:sz w:val="20"/>
          <w:szCs w:val="20"/>
          <w:lang w:val="pt-PT"/>
        </w:rPr>
        <w:t xml:space="preserve">                   </w:t>
      </w:r>
      <w:r w:rsidR="00DF4E9F" w:rsidRPr="008A6A39">
        <w:rPr>
          <w:rFonts w:ascii="Calibri" w:hAnsi="Calibri" w:cs="Calibri"/>
          <w:b/>
          <w:sz w:val="20"/>
          <w:szCs w:val="20"/>
          <w:lang w:val="pt-PT"/>
        </w:rPr>
        <w:t>July</w:t>
      </w:r>
      <w:r w:rsidRPr="008A6A39">
        <w:rPr>
          <w:rFonts w:ascii="Calibri" w:hAnsi="Calibri" w:cs="Calibri"/>
          <w:b/>
          <w:sz w:val="20"/>
          <w:szCs w:val="20"/>
          <w:lang w:val="pt-PT"/>
        </w:rPr>
        <w:t xml:space="preserve"> 20</w:t>
      </w:r>
      <w:r w:rsidR="001D2560" w:rsidRPr="008A6A39">
        <w:rPr>
          <w:rFonts w:ascii="Calibri" w:hAnsi="Calibri" w:cs="Calibri"/>
          <w:b/>
          <w:sz w:val="20"/>
          <w:szCs w:val="20"/>
          <w:lang w:val="pt-PT"/>
        </w:rPr>
        <w:t>2</w:t>
      </w:r>
      <w:r w:rsidR="00DF4E9F" w:rsidRPr="008A6A39">
        <w:rPr>
          <w:rFonts w:ascii="Calibri" w:hAnsi="Calibri" w:cs="Calibri"/>
          <w:b/>
          <w:sz w:val="20"/>
          <w:szCs w:val="20"/>
          <w:lang w:val="pt-PT"/>
        </w:rPr>
        <w:t>0</w:t>
      </w:r>
      <w:r w:rsidRPr="008A6A39">
        <w:rPr>
          <w:rFonts w:ascii="Calibri" w:hAnsi="Calibri" w:cs="Calibri"/>
          <w:b/>
          <w:sz w:val="20"/>
          <w:szCs w:val="20"/>
          <w:lang w:val="pt-PT"/>
        </w:rPr>
        <w:t xml:space="preserve"> - </w:t>
      </w:r>
      <w:r w:rsidR="00DF4E9F" w:rsidRPr="008A6A39">
        <w:rPr>
          <w:rFonts w:ascii="Calibri" w:hAnsi="Calibri" w:cs="Calibri"/>
          <w:b/>
          <w:sz w:val="20"/>
          <w:szCs w:val="20"/>
          <w:lang w:val="pt-PT"/>
        </w:rPr>
        <w:t>Nov</w:t>
      </w:r>
      <w:r w:rsidRPr="008A6A39">
        <w:rPr>
          <w:rFonts w:ascii="Calibri" w:hAnsi="Calibri" w:cs="Calibri"/>
          <w:b/>
          <w:sz w:val="20"/>
          <w:szCs w:val="20"/>
          <w:lang w:val="pt-PT"/>
        </w:rPr>
        <w:t xml:space="preserve"> 202</w:t>
      </w:r>
      <w:r w:rsidR="00DF4E9F" w:rsidRPr="008A6A39">
        <w:rPr>
          <w:rFonts w:ascii="Calibri" w:hAnsi="Calibri" w:cs="Calibri"/>
          <w:b/>
          <w:sz w:val="20"/>
          <w:szCs w:val="20"/>
          <w:lang w:val="pt-PT"/>
        </w:rPr>
        <w:t>2</w:t>
      </w:r>
    </w:p>
    <w:p w14:paraId="7F19C06B" w14:textId="73732C61" w:rsidR="0004562A" w:rsidRPr="008A6A39" w:rsidRDefault="00F836DF" w:rsidP="003F1852">
      <w:pPr>
        <w:ind w:left="360" w:right="180" w:hanging="360"/>
        <w:jc w:val="both"/>
        <w:rPr>
          <w:rFonts w:ascii="Calibri" w:hAnsi="Calibri" w:cs="Calibri"/>
          <w:b/>
          <w:bCs/>
          <w:sz w:val="20"/>
          <w:szCs w:val="20"/>
        </w:rPr>
      </w:pPr>
      <w:r w:rsidRPr="008A6A39">
        <w:rPr>
          <w:rFonts w:ascii="Calibri" w:hAnsi="Calibri" w:cs="Calibri"/>
          <w:b/>
          <w:sz w:val="20"/>
          <w:szCs w:val="20"/>
        </w:rPr>
        <w:t xml:space="preserve">Role: </w:t>
      </w:r>
      <w:bookmarkStart w:id="3" w:name="_Hlk207794917"/>
      <w:r w:rsidR="0004562A" w:rsidRPr="008A6A39">
        <w:rPr>
          <w:rFonts w:ascii="Calibri" w:hAnsi="Calibri" w:cs="Calibri"/>
          <w:b/>
          <w:bCs/>
          <w:sz w:val="20"/>
          <w:szCs w:val="20"/>
        </w:rPr>
        <w:t>Machine Learning</w:t>
      </w:r>
      <w:r w:rsidR="00DF4E9F" w:rsidRPr="008A6A39">
        <w:rPr>
          <w:rFonts w:ascii="Calibri" w:hAnsi="Calibri" w:cs="Calibri"/>
          <w:b/>
          <w:bCs/>
          <w:sz w:val="20"/>
          <w:szCs w:val="20"/>
        </w:rPr>
        <w:t xml:space="preserve"> </w:t>
      </w:r>
      <w:r w:rsidR="0004562A" w:rsidRPr="008A6A39">
        <w:rPr>
          <w:rFonts w:ascii="Calibri" w:hAnsi="Calibri" w:cs="Calibri"/>
          <w:b/>
          <w:bCs/>
          <w:sz w:val="20"/>
          <w:szCs w:val="20"/>
        </w:rPr>
        <w:t>Engineer</w:t>
      </w:r>
    </w:p>
    <w:bookmarkEnd w:id="3"/>
    <w:p w14:paraId="7C652DF3" w14:textId="77777777" w:rsidR="00EC23BE" w:rsidRDefault="0015263E" w:rsidP="00EC23BE">
      <w:pPr>
        <w:jc w:val="both"/>
        <w:rPr>
          <w:rStyle w:val="Strong1"/>
          <w:rFonts w:ascii="Calibri" w:eastAsia="Trebuchet MS" w:hAnsi="Calibri" w:cs="Calibri"/>
          <w:b/>
          <w:bCs/>
          <w:sz w:val="20"/>
          <w:szCs w:val="20"/>
          <w:u w:val="single"/>
        </w:rPr>
      </w:pPr>
      <w:r w:rsidRPr="00EC23BE">
        <w:rPr>
          <w:rStyle w:val="Strong1"/>
          <w:rFonts w:ascii="Calibri" w:eastAsia="Trebuchet MS" w:hAnsi="Calibri" w:cs="Calibri"/>
          <w:b/>
          <w:bCs/>
          <w:sz w:val="20"/>
          <w:szCs w:val="20"/>
          <w:u w:val="single"/>
        </w:rPr>
        <w:t>Responsibilities:</w:t>
      </w:r>
    </w:p>
    <w:p w14:paraId="26EDD87B" w14:textId="02465960" w:rsidR="00C624CE" w:rsidRPr="00C624CE" w:rsidRDefault="00C624CE" w:rsidP="00C624CE">
      <w:pPr>
        <w:pStyle w:val="ListParagraph"/>
        <w:widowControl w:val="0"/>
        <w:numPr>
          <w:ilvl w:val="0"/>
          <w:numId w:val="1"/>
        </w:numPr>
        <w:tabs>
          <w:tab w:val="left" w:pos="9844"/>
        </w:tabs>
        <w:autoSpaceDE w:val="0"/>
        <w:autoSpaceDN w:val="0"/>
        <w:spacing w:before="20" w:after="20"/>
        <w:ind w:left="360"/>
        <w:rPr>
          <w:rFonts w:ascii="Calibri" w:hAnsi="Calibri" w:cs="Calibri"/>
          <w:sz w:val="20"/>
          <w:szCs w:val="20"/>
        </w:rPr>
      </w:pPr>
      <w:r w:rsidRPr="00C624CE">
        <w:rPr>
          <w:rFonts w:ascii="Calibri" w:hAnsi="Calibri" w:cs="Calibri"/>
          <w:sz w:val="20"/>
          <w:szCs w:val="20"/>
        </w:rPr>
        <w:t xml:space="preserve">Developed and fine-tuned </w:t>
      </w:r>
      <w:r w:rsidRPr="00C624CE">
        <w:rPr>
          <w:rFonts w:ascii="Calibri" w:hAnsi="Calibri" w:cs="Calibri"/>
          <w:b/>
          <w:bCs/>
          <w:sz w:val="20"/>
          <w:szCs w:val="20"/>
        </w:rPr>
        <w:t>supervised and unsupervised ML models</w:t>
      </w:r>
      <w:r w:rsidRPr="00C624CE">
        <w:rPr>
          <w:rFonts w:ascii="Calibri" w:hAnsi="Calibri" w:cs="Calibri"/>
          <w:sz w:val="20"/>
          <w:szCs w:val="20"/>
        </w:rPr>
        <w:t xml:space="preserve"> including classification, regression, and clustering using </w:t>
      </w:r>
      <w:r w:rsidRPr="00C624CE">
        <w:rPr>
          <w:rFonts w:ascii="Calibri" w:hAnsi="Calibri" w:cs="Calibri"/>
          <w:b/>
          <w:bCs/>
          <w:sz w:val="20"/>
          <w:szCs w:val="20"/>
        </w:rPr>
        <w:t>Scikit-learn, TensorFlow, and PyTorch</w:t>
      </w:r>
      <w:r w:rsidRPr="00C624CE">
        <w:rPr>
          <w:rFonts w:ascii="Calibri" w:hAnsi="Calibri" w:cs="Calibri"/>
          <w:sz w:val="20"/>
          <w:szCs w:val="20"/>
        </w:rPr>
        <w:t xml:space="preserve"> to generate actionable insights for healthcare analytics. </w:t>
      </w:r>
    </w:p>
    <w:p w14:paraId="0D96B344" w14:textId="4310E2F5" w:rsidR="00C624CE" w:rsidRPr="00C624CE" w:rsidRDefault="00C624CE" w:rsidP="00C624CE">
      <w:pPr>
        <w:pStyle w:val="ListParagraph"/>
        <w:widowControl w:val="0"/>
        <w:numPr>
          <w:ilvl w:val="0"/>
          <w:numId w:val="1"/>
        </w:numPr>
        <w:tabs>
          <w:tab w:val="left" w:pos="9844"/>
        </w:tabs>
        <w:autoSpaceDE w:val="0"/>
        <w:autoSpaceDN w:val="0"/>
        <w:spacing w:before="20" w:after="20"/>
        <w:ind w:left="360"/>
        <w:rPr>
          <w:rFonts w:ascii="Calibri" w:hAnsi="Calibri" w:cs="Calibri"/>
          <w:sz w:val="20"/>
          <w:szCs w:val="20"/>
        </w:rPr>
      </w:pPr>
      <w:r w:rsidRPr="00C624CE">
        <w:rPr>
          <w:rFonts w:ascii="Calibri" w:hAnsi="Calibri" w:cs="Calibri"/>
          <w:sz w:val="20"/>
          <w:szCs w:val="20"/>
        </w:rPr>
        <w:t xml:space="preserve">Built and deployed </w:t>
      </w:r>
      <w:r w:rsidRPr="00C624CE">
        <w:rPr>
          <w:rFonts w:ascii="Calibri" w:hAnsi="Calibri" w:cs="Calibri"/>
          <w:b/>
          <w:bCs/>
          <w:sz w:val="20"/>
          <w:szCs w:val="20"/>
        </w:rPr>
        <w:t>deep learning models (CNNs, RNNs, Transformers)</w:t>
      </w:r>
      <w:r w:rsidRPr="00C624CE">
        <w:rPr>
          <w:rFonts w:ascii="Calibri" w:hAnsi="Calibri" w:cs="Calibri"/>
          <w:sz w:val="20"/>
          <w:szCs w:val="20"/>
        </w:rPr>
        <w:t xml:space="preserve"> for medical imaging and patient record NLP, improving </w:t>
      </w:r>
      <w:r w:rsidRPr="00C624CE">
        <w:rPr>
          <w:rFonts w:ascii="Calibri" w:hAnsi="Calibri" w:cs="Calibri"/>
          <w:b/>
          <w:bCs/>
          <w:sz w:val="20"/>
          <w:szCs w:val="20"/>
        </w:rPr>
        <w:t>diagnostic accuracy by 18%</w:t>
      </w:r>
      <w:r w:rsidRPr="00C624CE">
        <w:rPr>
          <w:rFonts w:ascii="Calibri" w:hAnsi="Calibri" w:cs="Calibri"/>
          <w:sz w:val="20"/>
          <w:szCs w:val="20"/>
        </w:rPr>
        <w:t xml:space="preserve"> and reducing manual review time by </w:t>
      </w:r>
      <w:r w:rsidRPr="00C624CE">
        <w:rPr>
          <w:rFonts w:ascii="Calibri" w:hAnsi="Calibri" w:cs="Calibri"/>
          <w:b/>
          <w:bCs/>
          <w:sz w:val="20"/>
          <w:szCs w:val="20"/>
        </w:rPr>
        <w:t>30%</w:t>
      </w:r>
      <w:r w:rsidRPr="00C624CE">
        <w:rPr>
          <w:rFonts w:ascii="Calibri" w:hAnsi="Calibri" w:cs="Calibri"/>
          <w:sz w:val="20"/>
          <w:szCs w:val="20"/>
        </w:rPr>
        <w:t xml:space="preserve">. </w:t>
      </w:r>
    </w:p>
    <w:p w14:paraId="6967DD3D" w14:textId="7C7CBCD7" w:rsidR="00C624CE" w:rsidRPr="00C624CE" w:rsidRDefault="00C624CE" w:rsidP="00C624CE">
      <w:pPr>
        <w:pStyle w:val="ListParagraph"/>
        <w:widowControl w:val="0"/>
        <w:numPr>
          <w:ilvl w:val="0"/>
          <w:numId w:val="1"/>
        </w:numPr>
        <w:tabs>
          <w:tab w:val="left" w:pos="9844"/>
        </w:tabs>
        <w:autoSpaceDE w:val="0"/>
        <w:autoSpaceDN w:val="0"/>
        <w:spacing w:before="20" w:after="20"/>
        <w:ind w:left="360"/>
        <w:rPr>
          <w:rFonts w:ascii="Calibri" w:hAnsi="Calibri" w:cs="Calibri"/>
          <w:sz w:val="20"/>
          <w:szCs w:val="20"/>
        </w:rPr>
      </w:pPr>
      <w:r w:rsidRPr="00C624CE">
        <w:rPr>
          <w:rFonts w:ascii="Calibri" w:hAnsi="Calibri" w:cs="Calibri"/>
          <w:sz w:val="20"/>
          <w:szCs w:val="20"/>
        </w:rPr>
        <w:t xml:space="preserve">Led a cross-functional prototype initiative integrating </w:t>
      </w:r>
      <w:r w:rsidRPr="00C624CE">
        <w:rPr>
          <w:rFonts w:ascii="Calibri" w:hAnsi="Calibri" w:cs="Calibri"/>
          <w:b/>
          <w:bCs/>
          <w:sz w:val="20"/>
          <w:szCs w:val="20"/>
        </w:rPr>
        <w:t>Generative AI with Databricks and Azure ML</w:t>
      </w:r>
      <w:r w:rsidRPr="00C624CE">
        <w:rPr>
          <w:rFonts w:ascii="Calibri" w:hAnsi="Calibri" w:cs="Calibri"/>
          <w:sz w:val="20"/>
          <w:szCs w:val="20"/>
        </w:rPr>
        <w:t xml:space="preserve"> for automated document summarization and insight generation from clinical data. </w:t>
      </w:r>
    </w:p>
    <w:p w14:paraId="509F6D70" w14:textId="4E19529F" w:rsidR="00C624CE" w:rsidRPr="00C624CE" w:rsidRDefault="00C624CE" w:rsidP="00C624CE">
      <w:pPr>
        <w:pStyle w:val="ListParagraph"/>
        <w:widowControl w:val="0"/>
        <w:numPr>
          <w:ilvl w:val="0"/>
          <w:numId w:val="1"/>
        </w:numPr>
        <w:tabs>
          <w:tab w:val="left" w:pos="9844"/>
        </w:tabs>
        <w:autoSpaceDE w:val="0"/>
        <w:autoSpaceDN w:val="0"/>
        <w:spacing w:before="20" w:after="20"/>
        <w:ind w:left="360"/>
        <w:rPr>
          <w:rFonts w:ascii="Calibri" w:hAnsi="Calibri" w:cs="Calibri"/>
          <w:sz w:val="20"/>
          <w:szCs w:val="20"/>
        </w:rPr>
      </w:pPr>
      <w:r w:rsidRPr="00C624CE">
        <w:rPr>
          <w:rFonts w:ascii="Calibri" w:hAnsi="Calibri" w:cs="Calibri"/>
          <w:sz w:val="20"/>
          <w:szCs w:val="20"/>
        </w:rPr>
        <w:t xml:space="preserve">Built advanced </w:t>
      </w:r>
      <w:r w:rsidRPr="00C624CE">
        <w:rPr>
          <w:rFonts w:ascii="Calibri" w:hAnsi="Calibri" w:cs="Calibri"/>
          <w:b/>
          <w:bCs/>
          <w:sz w:val="20"/>
          <w:szCs w:val="20"/>
        </w:rPr>
        <w:t>NLP pipelines</w:t>
      </w:r>
      <w:r w:rsidRPr="00C624CE">
        <w:rPr>
          <w:rFonts w:ascii="Calibri" w:hAnsi="Calibri" w:cs="Calibri"/>
          <w:sz w:val="20"/>
          <w:szCs w:val="20"/>
        </w:rPr>
        <w:t xml:space="preserve"> using </w:t>
      </w:r>
      <w:r w:rsidRPr="00C624CE">
        <w:rPr>
          <w:rFonts w:ascii="Calibri" w:hAnsi="Calibri" w:cs="Calibri"/>
          <w:b/>
          <w:bCs/>
          <w:sz w:val="20"/>
          <w:szCs w:val="20"/>
        </w:rPr>
        <w:t>spaCy, NLTK, and Hugging Face Transformers</w:t>
      </w:r>
      <w:r w:rsidRPr="00C624CE">
        <w:rPr>
          <w:rFonts w:ascii="Calibri" w:hAnsi="Calibri" w:cs="Calibri"/>
          <w:sz w:val="20"/>
          <w:szCs w:val="20"/>
        </w:rPr>
        <w:t xml:space="preserve"> for sentiment analysis, clinical document summarization, and </w:t>
      </w:r>
      <w:r w:rsidRPr="00C624CE">
        <w:rPr>
          <w:rFonts w:ascii="Calibri" w:hAnsi="Calibri" w:cs="Calibri"/>
          <w:b/>
          <w:bCs/>
          <w:sz w:val="20"/>
          <w:szCs w:val="20"/>
        </w:rPr>
        <w:t>Named Entity Recognition (NER)</w:t>
      </w:r>
      <w:r w:rsidRPr="00C624CE">
        <w:rPr>
          <w:rFonts w:ascii="Calibri" w:hAnsi="Calibri" w:cs="Calibri"/>
          <w:sz w:val="20"/>
          <w:szCs w:val="20"/>
        </w:rPr>
        <w:t xml:space="preserve"> from medical text. </w:t>
      </w:r>
    </w:p>
    <w:p w14:paraId="0F363A55" w14:textId="23898AF2" w:rsidR="00C624CE" w:rsidRPr="00C624CE" w:rsidRDefault="00C624CE" w:rsidP="00C624CE">
      <w:pPr>
        <w:pStyle w:val="ListParagraph"/>
        <w:widowControl w:val="0"/>
        <w:numPr>
          <w:ilvl w:val="0"/>
          <w:numId w:val="1"/>
        </w:numPr>
        <w:tabs>
          <w:tab w:val="left" w:pos="9844"/>
        </w:tabs>
        <w:autoSpaceDE w:val="0"/>
        <w:autoSpaceDN w:val="0"/>
        <w:spacing w:before="20" w:after="20"/>
        <w:ind w:left="360"/>
        <w:rPr>
          <w:rFonts w:ascii="Calibri" w:hAnsi="Calibri" w:cs="Calibri"/>
          <w:sz w:val="20"/>
          <w:szCs w:val="20"/>
        </w:rPr>
      </w:pPr>
      <w:r w:rsidRPr="00C624CE">
        <w:rPr>
          <w:rFonts w:ascii="Calibri" w:hAnsi="Calibri" w:cs="Calibri"/>
          <w:sz w:val="20"/>
          <w:szCs w:val="20"/>
        </w:rPr>
        <w:t xml:space="preserve">Designed and automated </w:t>
      </w:r>
      <w:r w:rsidRPr="00C624CE">
        <w:rPr>
          <w:rFonts w:ascii="Calibri" w:hAnsi="Calibri" w:cs="Calibri"/>
          <w:b/>
          <w:bCs/>
          <w:sz w:val="20"/>
          <w:szCs w:val="20"/>
        </w:rPr>
        <w:t>end-to-end ML pipelines</w:t>
      </w:r>
      <w:r w:rsidRPr="00C624CE">
        <w:rPr>
          <w:rFonts w:ascii="Calibri" w:hAnsi="Calibri" w:cs="Calibri"/>
          <w:sz w:val="20"/>
          <w:szCs w:val="20"/>
        </w:rPr>
        <w:t xml:space="preserve"> using </w:t>
      </w:r>
      <w:r w:rsidRPr="00C624CE">
        <w:rPr>
          <w:rFonts w:ascii="Calibri" w:hAnsi="Calibri" w:cs="Calibri"/>
          <w:b/>
          <w:bCs/>
          <w:sz w:val="20"/>
          <w:szCs w:val="20"/>
        </w:rPr>
        <w:t>MLflow and Airflow</w:t>
      </w:r>
      <w:r w:rsidRPr="00C624CE">
        <w:rPr>
          <w:rFonts w:ascii="Calibri" w:hAnsi="Calibri" w:cs="Calibri"/>
          <w:sz w:val="20"/>
          <w:szCs w:val="20"/>
        </w:rPr>
        <w:t xml:space="preserve">, enabling reproducible training, validation, and deployment workflows with enhanced traceability and version control. </w:t>
      </w:r>
    </w:p>
    <w:p w14:paraId="2E687DC9" w14:textId="5F0C6D33" w:rsidR="00C624CE" w:rsidRPr="00C624CE" w:rsidRDefault="00C624CE" w:rsidP="00C624CE">
      <w:pPr>
        <w:pStyle w:val="ListParagraph"/>
        <w:widowControl w:val="0"/>
        <w:numPr>
          <w:ilvl w:val="0"/>
          <w:numId w:val="1"/>
        </w:numPr>
        <w:tabs>
          <w:tab w:val="left" w:pos="9844"/>
        </w:tabs>
        <w:autoSpaceDE w:val="0"/>
        <w:autoSpaceDN w:val="0"/>
        <w:spacing w:before="20" w:after="20"/>
        <w:ind w:left="360"/>
        <w:rPr>
          <w:rFonts w:ascii="Calibri" w:hAnsi="Calibri" w:cs="Calibri"/>
          <w:sz w:val="20"/>
          <w:szCs w:val="20"/>
        </w:rPr>
      </w:pPr>
      <w:r w:rsidRPr="00C624CE">
        <w:rPr>
          <w:rFonts w:ascii="Calibri" w:hAnsi="Calibri" w:cs="Calibri"/>
          <w:sz w:val="20"/>
          <w:szCs w:val="20"/>
        </w:rPr>
        <w:t xml:space="preserve">Containerized ML models using </w:t>
      </w:r>
      <w:r w:rsidRPr="00C624CE">
        <w:rPr>
          <w:rFonts w:ascii="Calibri" w:hAnsi="Calibri" w:cs="Calibri"/>
          <w:b/>
          <w:bCs/>
          <w:sz w:val="20"/>
          <w:szCs w:val="20"/>
        </w:rPr>
        <w:t>Docker</w:t>
      </w:r>
      <w:r w:rsidRPr="00C624CE">
        <w:rPr>
          <w:rFonts w:ascii="Calibri" w:hAnsi="Calibri" w:cs="Calibri"/>
          <w:sz w:val="20"/>
          <w:szCs w:val="20"/>
        </w:rPr>
        <w:t xml:space="preserve"> and deployed them on </w:t>
      </w:r>
      <w:r w:rsidRPr="00C624CE">
        <w:rPr>
          <w:rFonts w:ascii="Calibri" w:hAnsi="Calibri" w:cs="Calibri"/>
          <w:b/>
          <w:bCs/>
          <w:sz w:val="20"/>
          <w:szCs w:val="20"/>
        </w:rPr>
        <w:t>Kubernetes, AWS SageMaker,</w:t>
      </w:r>
      <w:r w:rsidRPr="00C624CE">
        <w:rPr>
          <w:rFonts w:ascii="Calibri" w:hAnsi="Calibri" w:cs="Calibri"/>
          <w:sz w:val="20"/>
          <w:szCs w:val="20"/>
        </w:rPr>
        <w:t xml:space="preserve"> ensuring high scalability, robust security, and enterprise-grade compliance across environments. </w:t>
      </w:r>
    </w:p>
    <w:p w14:paraId="79AE569E" w14:textId="5401D197" w:rsidR="00C624CE" w:rsidRPr="00C624CE" w:rsidRDefault="00C624CE" w:rsidP="00C624CE">
      <w:pPr>
        <w:pStyle w:val="ListParagraph"/>
        <w:widowControl w:val="0"/>
        <w:numPr>
          <w:ilvl w:val="0"/>
          <w:numId w:val="1"/>
        </w:numPr>
        <w:tabs>
          <w:tab w:val="left" w:pos="9844"/>
        </w:tabs>
        <w:autoSpaceDE w:val="0"/>
        <w:autoSpaceDN w:val="0"/>
        <w:spacing w:before="20" w:after="20"/>
        <w:ind w:left="360"/>
        <w:rPr>
          <w:rFonts w:ascii="Calibri" w:hAnsi="Calibri" w:cs="Calibri"/>
          <w:sz w:val="20"/>
          <w:szCs w:val="20"/>
        </w:rPr>
      </w:pPr>
      <w:r w:rsidRPr="00C624CE">
        <w:rPr>
          <w:rFonts w:ascii="Calibri" w:hAnsi="Calibri" w:cs="Calibri"/>
          <w:sz w:val="20"/>
          <w:szCs w:val="20"/>
        </w:rPr>
        <w:t xml:space="preserve">Implemented comprehensive </w:t>
      </w:r>
      <w:r w:rsidRPr="00C624CE">
        <w:rPr>
          <w:rFonts w:ascii="Calibri" w:hAnsi="Calibri" w:cs="Calibri"/>
          <w:b/>
          <w:bCs/>
          <w:sz w:val="20"/>
          <w:szCs w:val="20"/>
        </w:rPr>
        <w:t>model monitoring</w:t>
      </w:r>
      <w:r w:rsidRPr="00C624CE">
        <w:rPr>
          <w:rFonts w:ascii="Calibri" w:hAnsi="Calibri" w:cs="Calibri"/>
          <w:sz w:val="20"/>
          <w:szCs w:val="20"/>
        </w:rPr>
        <w:t xml:space="preserve"> using </w:t>
      </w:r>
      <w:r w:rsidRPr="00C624CE">
        <w:rPr>
          <w:rFonts w:ascii="Calibri" w:hAnsi="Calibri" w:cs="Calibri"/>
          <w:b/>
          <w:bCs/>
          <w:sz w:val="20"/>
          <w:szCs w:val="20"/>
        </w:rPr>
        <w:t>Prometheus, Grafana, and Evidently AI</w:t>
      </w:r>
      <w:r w:rsidRPr="00C624CE">
        <w:rPr>
          <w:rFonts w:ascii="Calibri" w:hAnsi="Calibri" w:cs="Calibri"/>
          <w:sz w:val="20"/>
          <w:szCs w:val="20"/>
        </w:rPr>
        <w:t xml:space="preserve"> to detect </w:t>
      </w:r>
      <w:r w:rsidRPr="00C624CE">
        <w:rPr>
          <w:rFonts w:ascii="Calibri" w:hAnsi="Calibri" w:cs="Calibri"/>
          <w:b/>
          <w:bCs/>
          <w:sz w:val="20"/>
          <w:szCs w:val="20"/>
        </w:rPr>
        <w:t>model drift, latency, and bias</w:t>
      </w:r>
      <w:r w:rsidRPr="00C624CE">
        <w:rPr>
          <w:rFonts w:ascii="Calibri" w:hAnsi="Calibri" w:cs="Calibri"/>
          <w:sz w:val="20"/>
          <w:szCs w:val="20"/>
        </w:rPr>
        <w:t xml:space="preserve"> in production. </w:t>
      </w:r>
    </w:p>
    <w:p w14:paraId="734AE2F6" w14:textId="2F64193C" w:rsidR="00EC23BE" w:rsidRPr="00AD1EFA" w:rsidRDefault="00C624CE" w:rsidP="00C624CE">
      <w:pPr>
        <w:pStyle w:val="ListParagraph"/>
        <w:widowControl w:val="0"/>
        <w:numPr>
          <w:ilvl w:val="0"/>
          <w:numId w:val="1"/>
        </w:numPr>
        <w:tabs>
          <w:tab w:val="left" w:pos="9844"/>
        </w:tabs>
        <w:autoSpaceDE w:val="0"/>
        <w:autoSpaceDN w:val="0"/>
        <w:spacing w:before="20" w:after="20" w:line="240" w:lineRule="auto"/>
        <w:ind w:left="360"/>
        <w:contextualSpacing w:val="0"/>
        <w:rPr>
          <w:rFonts w:ascii="Calibri" w:hAnsi="Calibri" w:cs="Calibri"/>
          <w:sz w:val="20"/>
          <w:szCs w:val="20"/>
        </w:rPr>
      </w:pPr>
      <w:r w:rsidRPr="00C624CE">
        <w:rPr>
          <w:rFonts w:ascii="Calibri" w:hAnsi="Calibri" w:cs="Calibri"/>
          <w:sz w:val="20"/>
          <w:szCs w:val="20"/>
        </w:rPr>
        <w:t xml:space="preserve">Collaborated with clinicians, product managers, and DevOps teams to integrate </w:t>
      </w:r>
      <w:r w:rsidRPr="00C624CE">
        <w:rPr>
          <w:rFonts w:ascii="Calibri" w:hAnsi="Calibri" w:cs="Calibri"/>
          <w:b/>
          <w:bCs/>
          <w:sz w:val="20"/>
          <w:szCs w:val="20"/>
        </w:rPr>
        <w:t>ML solutions into enterprise healthcare platforms</w:t>
      </w:r>
      <w:r w:rsidRPr="00C624CE">
        <w:rPr>
          <w:rFonts w:ascii="Calibri" w:hAnsi="Calibri" w:cs="Calibri"/>
          <w:sz w:val="20"/>
          <w:szCs w:val="20"/>
        </w:rPr>
        <w:t xml:space="preserve">, ensuring seamless deployment and strict adherence to </w:t>
      </w:r>
      <w:r w:rsidRPr="00C624CE">
        <w:rPr>
          <w:rFonts w:ascii="Calibri" w:hAnsi="Calibri" w:cs="Calibri"/>
          <w:b/>
          <w:bCs/>
          <w:sz w:val="20"/>
          <w:szCs w:val="20"/>
        </w:rPr>
        <w:t>HIPAA compliance standards</w:t>
      </w:r>
      <w:r w:rsidRPr="00C624CE">
        <w:rPr>
          <w:rFonts w:ascii="Calibri" w:hAnsi="Calibri" w:cs="Calibri"/>
          <w:sz w:val="20"/>
          <w:szCs w:val="20"/>
        </w:rPr>
        <w:t>.</w:t>
      </w:r>
    </w:p>
    <w:p w14:paraId="3BEB9DF9" w14:textId="72FFD6A1" w:rsidR="008C28B2" w:rsidRDefault="00F54966" w:rsidP="003F1852">
      <w:pPr>
        <w:jc w:val="both"/>
        <w:rPr>
          <w:rFonts w:ascii="Calibri" w:hAnsi="Calibri" w:cs="Calibri"/>
          <w:b/>
          <w:bCs/>
          <w:sz w:val="20"/>
          <w:szCs w:val="20"/>
        </w:rPr>
      </w:pPr>
      <w:r w:rsidRPr="00F54966">
        <w:rPr>
          <w:rFonts w:ascii="Calibri" w:hAnsi="Calibri" w:cs="Calibri"/>
          <w:b/>
          <w:bCs/>
          <w:sz w:val="20"/>
          <w:szCs w:val="20"/>
          <w:u w:val="single"/>
        </w:rPr>
        <w:t>Environment</w:t>
      </w:r>
      <w:r w:rsidRPr="00F54966">
        <w:rPr>
          <w:rFonts w:ascii="Calibri" w:hAnsi="Calibri" w:cs="Calibri"/>
          <w:b/>
          <w:bCs/>
          <w:sz w:val="20"/>
          <w:szCs w:val="20"/>
        </w:rPr>
        <w:t>: Python (NumPy, Pandas, Scikit-learn, TensorFlow, Py Torch, Keras, Hugging Face, spaCy, NLTK, OpenCV), SQL, Spark, ML flow, Airflow, Docker, Kubernetes, AWS SageMaker, Azure ML, FAISS, Pinecone, Prometheus, Grafana, GitHub Actions, Jenkins, Terraform</w:t>
      </w:r>
      <w:r w:rsidRPr="008A6A39">
        <w:rPr>
          <w:rFonts w:ascii="Calibri" w:hAnsi="Calibri" w:cs="Calibri"/>
          <w:b/>
          <w:bCs/>
          <w:sz w:val="20"/>
          <w:szCs w:val="20"/>
        </w:rPr>
        <w:t xml:space="preserve">, </w:t>
      </w:r>
      <w:r w:rsidR="00DD6C2F" w:rsidRPr="008A6A39">
        <w:rPr>
          <w:rFonts w:ascii="Calibri" w:hAnsi="Calibri" w:cs="Calibri"/>
          <w:b/>
          <w:bCs/>
          <w:sz w:val="20"/>
          <w:szCs w:val="20"/>
        </w:rPr>
        <w:t>SOC2/GDPR/HIPAA-compliant environments</w:t>
      </w:r>
      <w:r w:rsidR="00DD6C2F" w:rsidRPr="008A6A39">
        <w:rPr>
          <w:rFonts w:ascii="Calibri" w:hAnsi="Calibri" w:cs="Calibri"/>
          <w:sz w:val="20"/>
          <w:szCs w:val="20"/>
        </w:rPr>
        <w:t>.</w:t>
      </w:r>
    </w:p>
    <w:p w14:paraId="4BE5B03A" w14:textId="77777777" w:rsidR="00EC23BE" w:rsidRDefault="00EC23BE" w:rsidP="003F1852">
      <w:pPr>
        <w:jc w:val="both"/>
        <w:rPr>
          <w:rFonts w:ascii="Calibri" w:hAnsi="Calibri" w:cs="Calibri"/>
          <w:b/>
          <w:bCs/>
          <w:sz w:val="20"/>
          <w:szCs w:val="20"/>
        </w:rPr>
      </w:pPr>
    </w:p>
    <w:p w14:paraId="1DE8B847" w14:textId="77777777" w:rsidR="00EC23BE" w:rsidRPr="00EC23BE" w:rsidRDefault="00EC23BE" w:rsidP="003F1852">
      <w:pPr>
        <w:jc w:val="both"/>
        <w:rPr>
          <w:rFonts w:ascii="Calibri" w:hAnsi="Calibri" w:cs="Calibri"/>
          <w:b/>
          <w:bCs/>
          <w:sz w:val="20"/>
          <w:szCs w:val="20"/>
        </w:rPr>
      </w:pPr>
    </w:p>
    <w:p w14:paraId="6D93E0FC" w14:textId="5F8FFED8" w:rsidR="0040324C" w:rsidRPr="008A6A39" w:rsidRDefault="0040324C" w:rsidP="003F1852">
      <w:pPr>
        <w:jc w:val="both"/>
        <w:rPr>
          <w:rFonts w:ascii="Calibri" w:hAnsi="Calibri" w:cs="Calibri"/>
          <w:b/>
          <w:sz w:val="20"/>
          <w:szCs w:val="20"/>
        </w:rPr>
      </w:pPr>
      <w:r w:rsidRPr="008A6A39">
        <w:rPr>
          <w:rFonts w:ascii="Calibri" w:hAnsi="Calibri" w:cs="Calibri"/>
          <w:b/>
          <w:sz w:val="20"/>
          <w:szCs w:val="20"/>
        </w:rPr>
        <w:t xml:space="preserve">Client: </w:t>
      </w:r>
      <w:r w:rsidR="00F54966" w:rsidRPr="008A6A39">
        <w:rPr>
          <w:rFonts w:ascii="Calibri" w:hAnsi="Calibri" w:cs="Calibri"/>
          <w:b/>
          <w:bCs/>
          <w:sz w:val="20"/>
          <w:szCs w:val="20"/>
        </w:rPr>
        <w:t>State of PA, Harrisburg, PA.</w:t>
      </w:r>
      <w:r w:rsidR="0007702E" w:rsidRPr="008A6A39">
        <w:rPr>
          <w:rFonts w:ascii="Calibri" w:hAnsi="Calibri" w:cs="Calibri"/>
          <w:b/>
          <w:sz w:val="20"/>
          <w:szCs w:val="20"/>
        </w:rPr>
        <w:tab/>
      </w:r>
      <w:r w:rsidR="0007702E" w:rsidRPr="008A6A39">
        <w:rPr>
          <w:rFonts w:ascii="Calibri" w:hAnsi="Calibri" w:cs="Calibri"/>
          <w:b/>
          <w:sz w:val="20"/>
          <w:szCs w:val="20"/>
        </w:rPr>
        <w:tab/>
      </w:r>
      <w:r w:rsidR="0007702E" w:rsidRPr="008A6A39">
        <w:rPr>
          <w:rFonts w:ascii="Calibri" w:hAnsi="Calibri" w:cs="Calibri"/>
          <w:b/>
          <w:sz w:val="20"/>
          <w:szCs w:val="20"/>
        </w:rPr>
        <w:tab/>
      </w:r>
      <w:r w:rsidR="0007702E" w:rsidRPr="008A6A39">
        <w:rPr>
          <w:rFonts w:ascii="Calibri" w:hAnsi="Calibri" w:cs="Calibri"/>
          <w:b/>
          <w:sz w:val="20"/>
          <w:szCs w:val="20"/>
        </w:rPr>
        <w:tab/>
      </w:r>
      <w:r w:rsidR="0007702E" w:rsidRPr="008A6A39">
        <w:rPr>
          <w:rFonts w:ascii="Calibri" w:hAnsi="Calibri" w:cs="Calibri"/>
          <w:b/>
          <w:sz w:val="20"/>
          <w:szCs w:val="20"/>
        </w:rPr>
        <w:tab/>
      </w:r>
      <w:r w:rsidR="009D2FE2" w:rsidRPr="008A6A39">
        <w:rPr>
          <w:rFonts w:ascii="Calibri" w:hAnsi="Calibri" w:cs="Calibri"/>
          <w:b/>
          <w:sz w:val="20"/>
          <w:szCs w:val="20"/>
        </w:rPr>
        <w:t xml:space="preserve">                       </w:t>
      </w:r>
      <w:r w:rsidR="00370D1C" w:rsidRPr="008A6A39">
        <w:rPr>
          <w:rFonts w:ascii="Calibri" w:hAnsi="Calibri" w:cs="Calibri"/>
          <w:b/>
          <w:sz w:val="20"/>
          <w:szCs w:val="20"/>
        </w:rPr>
        <w:t xml:space="preserve"> </w:t>
      </w:r>
      <w:r w:rsidR="00193108" w:rsidRPr="008A6A39">
        <w:rPr>
          <w:rFonts w:ascii="Calibri" w:hAnsi="Calibri" w:cs="Calibri"/>
          <w:b/>
          <w:sz w:val="20"/>
          <w:szCs w:val="20"/>
        </w:rPr>
        <w:t xml:space="preserve">                             </w:t>
      </w:r>
      <w:r w:rsidR="00F54966" w:rsidRPr="008A6A39">
        <w:rPr>
          <w:rFonts w:ascii="Calibri" w:hAnsi="Calibri" w:cs="Calibri"/>
          <w:b/>
          <w:sz w:val="20"/>
          <w:szCs w:val="20"/>
        </w:rPr>
        <w:t xml:space="preserve">                    Feb 2018</w:t>
      </w:r>
      <w:r w:rsidRPr="008A6A39">
        <w:rPr>
          <w:rFonts w:ascii="Calibri" w:hAnsi="Calibri" w:cs="Calibri"/>
          <w:b/>
          <w:sz w:val="20"/>
          <w:szCs w:val="20"/>
        </w:rPr>
        <w:t xml:space="preserve"> - </w:t>
      </w:r>
      <w:r w:rsidR="003C2256" w:rsidRPr="008A6A39">
        <w:rPr>
          <w:rFonts w:ascii="Calibri" w:hAnsi="Calibri" w:cs="Calibri"/>
          <w:b/>
          <w:sz w:val="20"/>
          <w:szCs w:val="20"/>
        </w:rPr>
        <w:t>J</w:t>
      </w:r>
      <w:r w:rsidR="00F54966" w:rsidRPr="008A6A39">
        <w:rPr>
          <w:rFonts w:ascii="Calibri" w:hAnsi="Calibri" w:cs="Calibri"/>
          <w:b/>
          <w:sz w:val="20"/>
          <w:szCs w:val="20"/>
        </w:rPr>
        <w:t>une</w:t>
      </w:r>
      <w:r w:rsidRPr="008A6A39">
        <w:rPr>
          <w:rFonts w:ascii="Calibri" w:hAnsi="Calibri" w:cs="Calibri"/>
          <w:b/>
          <w:sz w:val="20"/>
          <w:szCs w:val="20"/>
        </w:rPr>
        <w:t xml:space="preserve"> 202</w:t>
      </w:r>
      <w:r w:rsidR="00F54966" w:rsidRPr="008A6A39">
        <w:rPr>
          <w:rFonts w:ascii="Calibri" w:hAnsi="Calibri" w:cs="Calibri"/>
          <w:b/>
          <w:sz w:val="20"/>
          <w:szCs w:val="20"/>
        </w:rPr>
        <w:t>0</w:t>
      </w:r>
    </w:p>
    <w:p w14:paraId="01AC8A35" w14:textId="179C5455" w:rsidR="00AE1811" w:rsidRPr="008A6A39" w:rsidRDefault="00AE1811" w:rsidP="00F54966">
      <w:pPr>
        <w:tabs>
          <w:tab w:val="left" w:pos="360"/>
        </w:tabs>
        <w:ind w:left="360" w:hanging="360"/>
        <w:jc w:val="both"/>
        <w:rPr>
          <w:rFonts w:ascii="Calibri" w:eastAsia="Times New Roman" w:hAnsi="Calibri" w:cs="Calibri"/>
          <w:b/>
          <w:bCs/>
          <w:color w:val="000000"/>
          <w:sz w:val="20"/>
          <w:szCs w:val="20"/>
          <w:lang w:eastAsia="en-IN"/>
        </w:rPr>
      </w:pPr>
      <w:r w:rsidRPr="008A6A39">
        <w:rPr>
          <w:rFonts w:ascii="Calibri" w:hAnsi="Calibri" w:cs="Calibri"/>
          <w:b/>
          <w:sz w:val="20"/>
          <w:szCs w:val="20"/>
        </w:rPr>
        <w:t>Role:</w:t>
      </w:r>
      <w:bookmarkStart w:id="4" w:name="_Hlk207795125"/>
      <w:r w:rsidR="0004562A" w:rsidRPr="008A6A39">
        <w:rPr>
          <w:rFonts w:ascii="Calibri" w:eastAsia="Times New Roman" w:hAnsi="Calibri" w:cs="Calibri"/>
          <w:b/>
          <w:bCs/>
          <w:color w:val="000000"/>
          <w:sz w:val="20"/>
          <w:szCs w:val="20"/>
          <w:lang w:eastAsia="en-IN"/>
        </w:rPr>
        <w:t xml:space="preserve"> Data Scientist</w:t>
      </w:r>
      <w:bookmarkEnd w:id="4"/>
    </w:p>
    <w:p w14:paraId="38DE3E5E" w14:textId="77777777" w:rsidR="0015263E" w:rsidRPr="008A6A39" w:rsidRDefault="0015263E" w:rsidP="00EC23BE">
      <w:pPr>
        <w:jc w:val="both"/>
        <w:rPr>
          <w:rStyle w:val="Strong1"/>
          <w:rFonts w:ascii="Calibri" w:eastAsia="Trebuchet MS" w:hAnsi="Calibri" w:cs="Calibri"/>
          <w:b/>
          <w:bCs/>
          <w:sz w:val="20"/>
          <w:szCs w:val="20"/>
          <w:u w:val="single"/>
        </w:rPr>
      </w:pPr>
      <w:r w:rsidRPr="008A6A39">
        <w:rPr>
          <w:rStyle w:val="Strong1"/>
          <w:rFonts w:ascii="Calibri" w:eastAsia="Trebuchet MS" w:hAnsi="Calibri" w:cs="Calibri"/>
          <w:b/>
          <w:bCs/>
          <w:sz w:val="20"/>
          <w:szCs w:val="20"/>
          <w:u w:val="single"/>
        </w:rPr>
        <w:t xml:space="preserve">Responsibilities: </w:t>
      </w:r>
    </w:p>
    <w:p w14:paraId="2D64F69C" w14:textId="2FA782F5" w:rsidR="00C624CE" w:rsidRPr="00C624CE" w:rsidRDefault="00C624CE" w:rsidP="00C624CE">
      <w:pPr>
        <w:pStyle w:val="ListParagraph"/>
        <w:numPr>
          <w:ilvl w:val="0"/>
          <w:numId w:val="1"/>
        </w:numPr>
        <w:ind w:left="360"/>
        <w:rPr>
          <w:rFonts w:ascii="Calibri" w:hAnsi="Calibri" w:cs="Calibri"/>
          <w:sz w:val="20"/>
          <w:szCs w:val="20"/>
        </w:rPr>
      </w:pPr>
      <w:r w:rsidRPr="00C624CE">
        <w:rPr>
          <w:rFonts w:ascii="Calibri" w:hAnsi="Calibri" w:cs="Calibri"/>
          <w:sz w:val="20"/>
          <w:szCs w:val="20"/>
        </w:rPr>
        <w:t xml:space="preserve">Designed and implemented </w:t>
      </w:r>
      <w:r w:rsidRPr="00C624CE">
        <w:rPr>
          <w:rFonts w:ascii="Calibri" w:hAnsi="Calibri" w:cs="Calibri"/>
          <w:b/>
          <w:bCs/>
          <w:sz w:val="20"/>
          <w:szCs w:val="20"/>
        </w:rPr>
        <w:t>Azure Database Migration Service (DMS)</w:t>
      </w:r>
      <w:r w:rsidRPr="00C624CE">
        <w:rPr>
          <w:rFonts w:ascii="Calibri" w:hAnsi="Calibri" w:cs="Calibri"/>
          <w:sz w:val="20"/>
          <w:szCs w:val="20"/>
        </w:rPr>
        <w:t xml:space="preserve"> strategies to migrate on-premises </w:t>
      </w:r>
      <w:r w:rsidRPr="00C624CE">
        <w:rPr>
          <w:rFonts w:ascii="Calibri" w:hAnsi="Calibri" w:cs="Calibri"/>
          <w:b/>
          <w:bCs/>
          <w:sz w:val="20"/>
          <w:szCs w:val="20"/>
        </w:rPr>
        <w:t>SQL Server and Oracle databases</w:t>
      </w:r>
      <w:r w:rsidRPr="00C624CE">
        <w:rPr>
          <w:rFonts w:ascii="Calibri" w:hAnsi="Calibri" w:cs="Calibri"/>
          <w:sz w:val="20"/>
          <w:szCs w:val="20"/>
        </w:rPr>
        <w:t xml:space="preserve"> to </w:t>
      </w:r>
      <w:r w:rsidRPr="00C624CE">
        <w:rPr>
          <w:rFonts w:ascii="Calibri" w:hAnsi="Calibri" w:cs="Calibri"/>
          <w:b/>
          <w:bCs/>
          <w:sz w:val="20"/>
          <w:szCs w:val="20"/>
        </w:rPr>
        <w:t>Azure SQL and Synapse Analytics</w:t>
      </w:r>
      <w:r w:rsidRPr="00C624CE">
        <w:rPr>
          <w:rFonts w:ascii="Calibri" w:hAnsi="Calibri" w:cs="Calibri"/>
          <w:sz w:val="20"/>
          <w:szCs w:val="20"/>
        </w:rPr>
        <w:t xml:space="preserve">, ensuring secure and reliable data availability for analytics and ML use cases. </w:t>
      </w:r>
    </w:p>
    <w:p w14:paraId="15558CAD" w14:textId="02AC4879" w:rsidR="00C624CE" w:rsidRPr="00C624CE" w:rsidRDefault="00C624CE" w:rsidP="00C624CE">
      <w:pPr>
        <w:pStyle w:val="ListParagraph"/>
        <w:numPr>
          <w:ilvl w:val="0"/>
          <w:numId w:val="1"/>
        </w:numPr>
        <w:ind w:left="360"/>
        <w:rPr>
          <w:rFonts w:ascii="Calibri" w:hAnsi="Calibri" w:cs="Calibri"/>
          <w:sz w:val="20"/>
          <w:szCs w:val="20"/>
        </w:rPr>
      </w:pPr>
      <w:r w:rsidRPr="00C624CE">
        <w:rPr>
          <w:rFonts w:ascii="Calibri" w:hAnsi="Calibri" w:cs="Calibri"/>
          <w:sz w:val="20"/>
          <w:szCs w:val="20"/>
        </w:rPr>
        <w:t xml:space="preserve">Built and maintained scalable </w:t>
      </w:r>
      <w:r w:rsidRPr="00C624CE">
        <w:rPr>
          <w:rFonts w:ascii="Calibri" w:hAnsi="Calibri" w:cs="Calibri"/>
          <w:b/>
          <w:bCs/>
          <w:sz w:val="20"/>
          <w:szCs w:val="20"/>
        </w:rPr>
        <w:t>ETL/ELT pipelines</w:t>
      </w:r>
      <w:r w:rsidRPr="00C624CE">
        <w:rPr>
          <w:rFonts w:ascii="Calibri" w:hAnsi="Calibri" w:cs="Calibri"/>
          <w:sz w:val="20"/>
          <w:szCs w:val="20"/>
        </w:rPr>
        <w:t xml:space="preserve"> using </w:t>
      </w:r>
      <w:r w:rsidRPr="00C624CE">
        <w:rPr>
          <w:rFonts w:ascii="Calibri" w:hAnsi="Calibri" w:cs="Calibri"/>
          <w:b/>
          <w:bCs/>
          <w:sz w:val="20"/>
          <w:szCs w:val="20"/>
        </w:rPr>
        <w:t>Azure Data Factory (ADF), Databricks, and PySpark</w:t>
      </w:r>
      <w:r w:rsidRPr="00C624CE">
        <w:rPr>
          <w:rFonts w:ascii="Calibri" w:hAnsi="Calibri" w:cs="Calibri"/>
          <w:sz w:val="20"/>
          <w:szCs w:val="20"/>
        </w:rPr>
        <w:t xml:space="preserve"> to efficiently ingest, transform, and prepare large datasets for </w:t>
      </w:r>
      <w:r w:rsidRPr="00C624CE">
        <w:rPr>
          <w:rFonts w:ascii="Calibri" w:hAnsi="Calibri" w:cs="Calibri"/>
          <w:b/>
          <w:bCs/>
          <w:sz w:val="20"/>
          <w:szCs w:val="20"/>
        </w:rPr>
        <w:t>machine learning and advanced analytics</w:t>
      </w:r>
      <w:r w:rsidRPr="00C624CE">
        <w:rPr>
          <w:rFonts w:ascii="Calibri" w:hAnsi="Calibri" w:cs="Calibri"/>
          <w:sz w:val="20"/>
          <w:szCs w:val="20"/>
        </w:rPr>
        <w:t xml:space="preserve">. </w:t>
      </w:r>
    </w:p>
    <w:p w14:paraId="0E027FB3" w14:textId="74AFDFDD" w:rsidR="00C624CE" w:rsidRPr="00C624CE" w:rsidRDefault="00C624CE" w:rsidP="00C624CE">
      <w:pPr>
        <w:pStyle w:val="ListParagraph"/>
        <w:numPr>
          <w:ilvl w:val="0"/>
          <w:numId w:val="1"/>
        </w:numPr>
        <w:ind w:left="360"/>
        <w:rPr>
          <w:rFonts w:ascii="Calibri" w:hAnsi="Calibri" w:cs="Calibri"/>
          <w:sz w:val="20"/>
          <w:szCs w:val="20"/>
        </w:rPr>
      </w:pPr>
      <w:r w:rsidRPr="00C624CE">
        <w:rPr>
          <w:rFonts w:ascii="Calibri" w:hAnsi="Calibri" w:cs="Calibri"/>
          <w:sz w:val="20"/>
          <w:szCs w:val="20"/>
        </w:rPr>
        <w:t xml:space="preserve">Performed </w:t>
      </w:r>
      <w:r w:rsidRPr="00C624CE">
        <w:rPr>
          <w:rFonts w:ascii="Calibri" w:hAnsi="Calibri" w:cs="Calibri"/>
          <w:b/>
          <w:bCs/>
          <w:sz w:val="20"/>
          <w:szCs w:val="20"/>
        </w:rPr>
        <w:t>data profiling, cleansing, and feature engineering</w:t>
      </w:r>
      <w:r w:rsidRPr="00C624CE">
        <w:rPr>
          <w:rFonts w:ascii="Calibri" w:hAnsi="Calibri" w:cs="Calibri"/>
          <w:sz w:val="20"/>
          <w:szCs w:val="20"/>
        </w:rPr>
        <w:t xml:space="preserve"> using </w:t>
      </w:r>
      <w:r w:rsidRPr="00C624CE">
        <w:rPr>
          <w:rFonts w:ascii="Calibri" w:hAnsi="Calibri" w:cs="Calibri"/>
          <w:b/>
          <w:bCs/>
          <w:sz w:val="20"/>
          <w:szCs w:val="20"/>
        </w:rPr>
        <w:t>PySpark, Pandas, and SQL</w:t>
      </w:r>
      <w:r w:rsidRPr="00C624CE">
        <w:rPr>
          <w:rFonts w:ascii="Calibri" w:hAnsi="Calibri" w:cs="Calibri"/>
          <w:sz w:val="20"/>
          <w:szCs w:val="20"/>
        </w:rPr>
        <w:t xml:space="preserve"> to generate ML-ready datasets that powered predictive modeling, reporting, and analytical dashboards. </w:t>
      </w:r>
    </w:p>
    <w:p w14:paraId="10E9A802" w14:textId="6A6CE74B" w:rsidR="00C624CE" w:rsidRPr="00C624CE" w:rsidRDefault="00C624CE" w:rsidP="00C624CE">
      <w:pPr>
        <w:pStyle w:val="ListParagraph"/>
        <w:numPr>
          <w:ilvl w:val="0"/>
          <w:numId w:val="1"/>
        </w:numPr>
        <w:ind w:left="360"/>
        <w:rPr>
          <w:rFonts w:ascii="Calibri" w:hAnsi="Calibri" w:cs="Calibri"/>
          <w:sz w:val="20"/>
          <w:szCs w:val="20"/>
        </w:rPr>
      </w:pPr>
      <w:r w:rsidRPr="00C624CE">
        <w:rPr>
          <w:rFonts w:ascii="Calibri" w:hAnsi="Calibri" w:cs="Calibri"/>
          <w:sz w:val="20"/>
          <w:szCs w:val="20"/>
        </w:rPr>
        <w:t xml:space="preserve">Developed and validated </w:t>
      </w:r>
      <w:r w:rsidRPr="00C624CE">
        <w:rPr>
          <w:rFonts w:ascii="Calibri" w:hAnsi="Calibri" w:cs="Calibri"/>
          <w:b/>
          <w:bCs/>
          <w:sz w:val="20"/>
          <w:szCs w:val="20"/>
        </w:rPr>
        <w:t>statistical models and ML prototypes</w:t>
      </w:r>
      <w:r w:rsidRPr="00C624CE">
        <w:rPr>
          <w:rFonts w:ascii="Calibri" w:hAnsi="Calibri" w:cs="Calibri"/>
          <w:sz w:val="20"/>
          <w:szCs w:val="20"/>
        </w:rPr>
        <w:t xml:space="preserve"> to analyze healthcare and public-sector datasets, driving data-informed decisions and enhancing </w:t>
      </w:r>
      <w:r w:rsidRPr="00C624CE">
        <w:rPr>
          <w:rFonts w:ascii="Calibri" w:hAnsi="Calibri" w:cs="Calibri"/>
          <w:b/>
          <w:bCs/>
          <w:sz w:val="20"/>
          <w:szCs w:val="20"/>
        </w:rPr>
        <w:t>forecasting accuracy and policy insights</w:t>
      </w:r>
      <w:r w:rsidRPr="00C624CE">
        <w:rPr>
          <w:rFonts w:ascii="Calibri" w:hAnsi="Calibri" w:cs="Calibri"/>
          <w:sz w:val="20"/>
          <w:szCs w:val="20"/>
        </w:rPr>
        <w:t xml:space="preserve">. </w:t>
      </w:r>
    </w:p>
    <w:p w14:paraId="6EDF0E1E" w14:textId="048385E9" w:rsidR="00C624CE" w:rsidRPr="00C624CE" w:rsidRDefault="00C624CE" w:rsidP="00C624CE">
      <w:pPr>
        <w:pStyle w:val="ListParagraph"/>
        <w:numPr>
          <w:ilvl w:val="0"/>
          <w:numId w:val="1"/>
        </w:numPr>
        <w:ind w:left="360"/>
        <w:rPr>
          <w:rFonts w:ascii="Calibri" w:hAnsi="Calibri" w:cs="Calibri"/>
          <w:sz w:val="20"/>
          <w:szCs w:val="20"/>
        </w:rPr>
      </w:pPr>
      <w:r w:rsidRPr="00C624CE">
        <w:rPr>
          <w:rFonts w:ascii="Calibri" w:hAnsi="Calibri" w:cs="Calibri"/>
          <w:sz w:val="20"/>
          <w:szCs w:val="20"/>
        </w:rPr>
        <w:t xml:space="preserve">Integrated </w:t>
      </w:r>
      <w:r w:rsidRPr="00C624CE">
        <w:rPr>
          <w:rFonts w:ascii="Calibri" w:hAnsi="Calibri" w:cs="Calibri"/>
          <w:b/>
          <w:bCs/>
          <w:sz w:val="20"/>
          <w:szCs w:val="20"/>
        </w:rPr>
        <w:t>Azure ML into Databricks workflows</w:t>
      </w:r>
      <w:r w:rsidRPr="00C624CE">
        <w:rPr>
          <w:rFonts w:ascii="Calibri" w:hAnsi="Calibri" w:cs="Calibri"/>
          <w:sz w:val="20"/>
          <w:szCs w:val="20"/>
        </w:rPr>
        <w:t xml:space="preserve">, automating </w:t>
      </w:r>
      <w:r w:rsidRPr="00C624CE">
        <w:rPr>
          <w:rFonts w:ascii="Calibri" w:hAnsi="Calibri" w:cs="Calibri"/>
          <w:b/>
          <w:bCs/>
          <w:sz w:val="20"/>
          <w:szCs w:val="20"/>
        </w:rPr>
        <w:t>model retraining, validation, and deployment pipelines</w:t>
      </w:r>
      <w:r w:rsidRPr="00C624CE">
        <w:rPr>
          <w:rFonts w:ascii="Calibri" w:hAnsi="Calibri" w:cs="Calibri"/>
          <w:sz w:val="20"/>
          <w:szCs w:val="20"/>
        </w:rPr>
        <w:t xml:space="preserve"> to streamline predictive analytics processes. </w:t>
      </w:r>
    </w:p>
    <w:p w14:paraId="7E2D9A58" w14:textId="19254B35" w:rsidR="00C624CE" w:rsidRPr="00C624CE" w:rsidRDefault="00C624CE" w:rsidP="00C624CE">
      <w:pPr>
        <w:pStyle w:val="ListParagraph"/>
        <w:numPr>
          <w:ilvl w:val="0"/>
          <w:numId w:val="1"/>
        </w:numPr>
        <w:ind w:left="360"/>
        <w:rPr>
          <w:rFonts w:ascii="Calibri" w:hAnsi="Calibri" w:cs="Calibri"/>
          <w:sz w:val="20"/>
          <w:szCs w:val="20"/>
        </w:rPr>
      </w:pPr>
      <w:r w:rsidRPr="00C624CE">
        <w:rPr>
          <w:rFonts w:ascii="Calibri" w:hAnsi="Calibri" w:cs="Calibri"/>
          <w:sz w:val="20"/>
          <w:szCs w:val="20"/>
        </w:rPr>
        <w:t xml:space="preserve">Leveraged </w:t>
      </w:r>
      <w:r w:rsidRPr="00C624CE">
        <w:rPr>
          <w:rFonts w:ascii="Calibri" w:hAnsi="Calibri" w:cs="Calibri"/>
          <w:b/>
          <w:bCs/>
          <w:sz w:val="20"/>
          <w:szCs w:val="20"/>
        </w:rPr>
        <w:t>Lakehouse architecture (Delta Lake)</w:t>
      </w:r>
      <w:r w:rsidRPr="00C624CE">
        <w:rPr>
          <w:rFonts w:ascii="Calibri" w:hAnsi="Calibri" w:cs="Calibri"/>
          <w:sz w:val="20"/>
          <w:szCs w:val="20"/>
        </w:rPr>
        <w:t xml:space="preserve"> to unify structured, semi-structured, and unstructured data into a consistent layer, enabling </w:t>
      </w:r>
      <w:r w:rsidRPr="00C624CE">
        <w:rPr>
          <w:rFonts w:ascii="Calibri" w:hAnsi="Calibri" w:cs="Calibri"/>
          <w:b/>
          <w:bCs/>
          <w:sz w:val="20"/>
          <w:szCs w:val="20"/>
        </w:rPr>
        <w:t>feature engineering, ML training datasets, and BI workloads</w:t>
      </w:r>
      <w:r w:rsidRPr="00C624CE">
        <w:rPr>
          <w:rFonts w:ascii="Calibri" w:hAnsi="Calibri" w:cs="Calibri"/>
          <w:sz w:val="20"/>
          <w:szCs w:val="20"/>
        </w:rPr>
        <w:t xml:space="preserve">. </w:t>
      </w:r>
    </w:p>
    <w:p w14:paraId="36870F24" w14:textId="584730A7" w:rsidR="00C624CE" w:rsidRPr="00C624CE" w:rsidRDefault="00C624CE" w:rsidP="00C624CE">
      <w:pPr>
        <w:pStyle w:val="ListParagraph"/>
        <w:numPr>
          <w:ilvl w:val="0"/>
          <w:numId w:val="1"/>
        </w:numPr>
        <w:ind w:left="360"/>
        <w:rPr>
          <w:rFonts w:ascii="Calibri" w:hAnsi="Calibri" w:cs="Calibri"/>
          <w:sz w:val="20"/>
          <w:szCs w:val="20"/>
        </w:rPr>
      </w:pPr>
      <w:r w:rsidRPr="00C624CE">
        <w:rPr>
          <w:rFonts w:ascii="Calibri" w:hAnsi="Calibri" w:cs="Calibri"/>
          <w:sz w:val="20"/>
          <w:szCs w:val="20"/>
        </w:rPr>
        <w:t xml:space="preserve">Engineered </w:t>
      </w:r>
      <w:r w:rsidRPr="00C624CE">
        <w:rPr>
          <w:rFonts w:ascii="Calibri" w:hAnsi="Calibri" w:cs="Calibri"/>
          <w:b/>
          <w:bCs/>
          <w:sz w:val="20"/>
          <w:szCs w:val="20"/>
        </w:rPr>
        <w:t>Spark Structured Streaming pipelines with Kafka</w:t>
      </w:r>
      <w:r w:rsidRPr="00C624CE">
        <w:rPr>
          <w:rFonts w:ascii="Calibri" w:hAnsi="Calibri" w:cs="Calibri"/>
          <w:sz w:val="20"/>
          <w:szCs w:val="20"/>
        </w:rPr>
        <w:t xml:space="preserve"> to process real-time events, supporting </w:t>
      </w:r>
      <w:r w:rsidRPr="00C624CE">
        <w:rPr>
          <w:rFonts w:ascii="Calibri" w:hAnsi="Calibri" w:cs="Calibri"/>
          <w:b/>
          <w:bCs/>
          <w:sz w:val="20"/>
          <w:szCs w:val="20"/>
        </w:rPr>
        <w:t>low-latency feature generation</w:t>
      </w:r>
      <w:r w:rsidRPr="00C624CE">
        <w:rPr>
          <w:rFonts w:ascii="Calibri" w:hAnsi="Calibri" w:cs="Calibri"/>
          <w:sz w:val="20"/>
          <w:szCs w:val="20"/>
        </w:rPr>
        <w:t xml:space="preserve"> and continuous ML model updates for dynamic analytics. </w:t>
      </w:r>
    </w:p>
    <w:p w14:paraId="1365D991" w14:textId="537882AD" w:rsidR="003D4F4D" w:rsidRPr="003D4F4D" w:rsidRDefault="00C624CE" w:rsidP="00C624CE">
      <w:pPr>
        <w:pStyle w:val="ListParagraph"/>
        <w:numPr>
          <w:ilvl w:val="0"/>
          <w:numId w:val="1"/>
        </w:numPr>
        <w:ind w:left="360"/>
        <w:rPr>
          <w:rStyle w:val="Strong"/>
          <w:rFonts w:ascii="Calibri" w:eastAsia="Trebuchet MS" w:hAnsi="Calibri" w:cs="Calibri"/>
          <w:b w:val="0"/>
          <w:bCs w:val="0"/>
          <w:sz w:val="20"/>
          <w:szCs w:val="20"/>
        </w:rPr>
      </w:pPr>
      <w:r w:rsidRPr="00C624CE">
        <w:rPr>
          <w:rFonts w:ascii="Calibri" w:hAnsi="Calibri" w:cs="Calibri"/>
          <w:sz w:val="20"/>
          <w:szCs w:val="20"/>
        </w:rPr>
        <w:t xml:space="preserve">Strengthened </w:t>
      </w:r>
      <w:r w:rsidRPr="00C624CE">
        <w:rPr>
          <w:rFonts w:ascii="Calibri" w:hAnsi="Calibri" w:cs="Calibri"/>
          <w:b/>
          <w:bCs/>
          <w:sz w:val="20"/>
          <w:szCs w:val="20"/>
        </w:rPr>
        <w:t>data security, governance, and monitoring</w:t>
      </w:r>
      <w:r w:rsidRPr="00C624CE">
        <w:rPr>
          <w:rFonts w:ascii="Calibri" w:hAnsi="Calibri" w:cs="Calibri"/>
          <w:sz w:val="20"/>
          <w:szCs w:val="20"/>
        </w:rPr>
        <w:t xml:space="preserve"> using </w:t>
      </w:r>
      <w:r w:rsidRPr="00C624CE">
        <w:rPr>
          <w:rFonts w:ascii="Calibri" w:hAnsi="Calibri" w:cs="Calibri"/>
          <w:b/>
          <w:bCs/>
          <w:sz w:val="20"/>
          <w:szCs w:val="20"/>
        </w:rPr>
        <w:t>RBAC, Managed Identities, Azure Key Vault, encryption, Azure Monitor, Log Analytics, and Application Insights</w:t>
      </w:r>
      <w:r w:rsidRPr="00C624CE">
        <w:rPr>
          <w:rFonts w:ascii="Calibri" w:hAnsi="Calibri" w:cs="Calibri"/>
          <w:sz w:val="20"/>
          <w:szCs w:val="20"/>
        </w:rPr>
        <w:t>, improving access control and operational reliability across ML and data workflows.</w:t>
      </w:r>
    </w:p>
    <w:p w14:paraId="333F5761" w14:textId="78F5B750" w:rsidR="00F54966" w:rsidRPr="005205EF" w:rsidRDefault="00F54966" w:rsidP="005205EF">
      <w:pPr>
        <w:pStyle w:val="ListParagraph"/>
        <w:ind w:left="0"/>
        <w:jc w:val="both"/>
        <w:rPr>
          <w:rFonts w:ascii="Calibri" w:eastAsia="Trebuchet MS" w:hAnsi="Calibri" w:cs="Calibri"/>
          <w:sz w:val="20"/>
          <w:szCs w:val="20"/>
        </w:rPr>
      </w:pPr>
      <w:r w:rsidRPr="005205EF">
        <w:rPr>
          <w:rFonts w:ascii="Calibri" w:hAnsi="Calibri" w:cs="Calibri"/>
          <w:b/>
          <w:bCs/>
          <w:sz w:val="21"/>
          <w:szCs w:val="21"/>
          <w:u w:val="single"/>
        </w:rPr>
        <w:t>Environment</w:t>
      </w:r>
      <w:r w:rsidRPr="005205EF">
        <w:rPr>
          <w:rFonts w:ascii="Calibri" w:hAnsi="Calibri" w:cs="Calibri"/>
          <w:b/>
          <w:bCs/>
          <w:sz w:val="21"/>
          <w:szCs w:val="21"/>
        </w:rPr>
        <w:t xml:space="preserve">: </w:t>
      </w:r>
      <w:r w:rsidRPr="005205EF">
        <w:rPr>
          <w:rFonts w:ascii="Calibri" w:hAnsi="Calibri" w:cs="Calibri"/>
          <w:b/>
          <w:bCs/>
          <w:sz w:val="20"/>
          <w:szCs w:val="20"/>
        </w:rPr>
        <w:t>Microsoft Azure (SQL, Synapse Analytics, Data Factory, Databricks, Data Lake Storage, Key Vault, Azure ML, Azure Cognitive Services, DevOps), Snowflake, Apache Spark, Delta Lake, Kafka, Py Spark, Pandas, NumPy, Scikit-learn, SQL, Power BI, Matplotlib, Seaborn, Git.</w:t>
      </w:r>
    </w:p>
    <w:p w14:paraId="53F64E21" w14:textId="1386BE4D" w:rsidR="0015263E" w:rsidRPr="008A6A39" w:rsidRDefault="0015263E" w:rsidP="003F1852">
      <w:pPr>
        <w:jc w:val="both"/>
        <w:rPr>
          <w:rFonts w:ascii="Calibri" w:hAnsi="Calibri" w:cs="Calibri"/>
          <w:bCs/>
          <w:sz w:val="20"/>
          <w:szCs w:val="20"/>
        </w:rPr>
      </w:pPr>
    </w:p>
    <w:p w14:paraId="52CC8C8D" w14:textId="336FC53B" w:rsidR="003927D5" w:rsidRPr="008A6A39" w:rsidRDefault="003927D5" w:rsidP="003F1852">
      <w:pPr>
        <w:tabs>
          <w:tab w:val="left" w:pos="8303"/>
        </w:tabs>
        <w:contextualSpacing/>
        <w:jc w:val="both"/>
        <w:rPr>
          <w:rFonts w:ascii="Calibri" w:hAnsi="Calibri" w:cs="Calibri"/>
          <w:b/>
          <w:sz w:val="20"/>
          <w:szCs w:val="20"/>
        </w:rPr>
      </w:pPr>
      <w:r w:rsidRPr="008A6A39">
        <w:rPr>
          <w:rFonts w:ascii="Calibri" w:hAnsi="Calibri" w:cs="Calibri"/>
          <w:b/>
          <w:sz w:val="20"/>
          <w:szCs w:val="20"/>
        </w:rPr>
        <w:t xml:space="preserve">Client: </w:t>
      </w:r>
      <w:r w:rsidR="00F54966" w:rsidRPr="008A6A39">
        <w:rPr>
          <w:rFonts w:ascii="Calibri" w:hAnsi="Calibri" w:cs="Calibri"/>
          <w:b/>
          <w:bCs/>
          <w:sz w:val="20"/>
          <w:szCs w:val="20"/>
        </w:rPr>
        <w:t>BNSF Railway | Fort Worth, Texas.</w:t>
      </w:r>
      <w:r w:rsidRPr="008A6A39">
        <w:rPr>
          <w:rFonts w:ascii="Calibri" w:hAnsi="Calibri" w:cs="Calibri"/>
          <w:b/>
          <w:sz w:val="20"/>
          <w:szCs w:val="20"/>
        </w:rPr>
        <w:tab/>
      </w:r>
      <w:r w:rsidR="00193108" w:rsidRPr="008A6A39">
        <w:rPr>
          <w:rFonts w:ascii="Calibri" w:hAnsi="Calibri" w:cs="Calibri"/>
          <w:b/>
          <w:sz w:val="20"/>
          <w:szCs w:val="20"/>
        </w:rPr>
        <w:t xml:space="preserve">           </w:t>
      </w:r>
      <w:r w:rsidR="00F54966" w:rsidRPr="008A6A39">
        <w:rPr>
          <w:rFonts w:ascii="Calibri" w:hAnsi="Calibri" w:cs="Calibri"/>
          <w:b/>
          <w:sz w:val="20"/>
          <w:szCs w:val="20"/>
        </w:rPr>
        <w:t xml:space="preserve">      </w:t>
      </w:r>
      <w:r w:rsidR="00193108" w:rsidRPr="008A6A39">
        <w:rPr>
          <w:rFonts w:ascii="Calibri" w:hAnsi="Calibri" w:cs="Calibri"/>
          <w:b/>
          <w:sz w:val="20"/>
          <w:szCs w:val="20"/>
        </w:rPr>
        <w:t xml:space="preserve"> </w:t>
      </w:r>
      <w:r w:rsidR="00F54966" w:rsidRPr="008A6A39">
        <w:rPr>
          <w:rFonts w:ascii="Calibri" w:hAnsi="Calibri" w:cs="Calibri"/>
          <w:b/>
          <w:sz w:val="20"/>
          <w:szCs w:val="20"/>
        </w:rPr>
        <w:t xml:space="preserve">Dec </w:t>
      </w:r>
      <w:r w:rsidRPr="008A6A39">
        <w:rPr>
          <w:rFonts w:ascii="Calibri" w:hAnsi="Calibri" w:cs="Calibri"/>
          <w:b/>
          <w:sz w:val="20"/>
          <w:szCs w:val="20"/>
        </w:rPr>
        <w:t>201</w:t>
      </w:r>
      <w:r w:rsidR="0007424F" w:rsidRPr="008A6A39">
        <w:rPr>
          <w:rFonts w:ascii="Calibri" w:hAnsi="Calibri" w:cs="Calibri"/>
          <w:b/>
          <w:sz w:val="20"/>
          <w:szCs w:val="20"/>
        </w:rPr>
        <w:t>6</w:t>
      </w:r>
      <w:r w:rsidRPr="008A6A39">
        <w:rPr>
          <w:rFonts w:ascii="Calibri" w:hAnsi="Calibri" w:cs="Calibri"/>
          <w:b/>
          <w:sz w:val="20"/>
          <w:szCs w:val="20"/>
        </w:rPr>
        <w:t xml:space="preserve"> </w:t>
      </w:r>
      <w:r w:rsidRPr="008A6A39">
        <w:rPr>
          <w:rFonts w:ascii="Calibri" w:hAnsi="Calibri" w:cs="Calibri"/>
          <w:b/>
          <w:spacing w:val="-1"/>
          <w:sz w:val="20"/>
          <w:szCs w:val="20"/>
        </w:rPr>
        <w:t xml:space="preserve">– </w:t>
      </w:r>
      <w:r w:rsidR="00F54966" w:rsidRPr="008A6A39">
        <w:rPr>
          <w:rFonts w:ascii="Calibri" w:hAnsi="Calibri" w:cs="Calibri"/>
          <w:b/>
          <w:sz w:val="20"/>
          <w:szCs w:val="20"/>
        </w:rPr>
        <w:t>Jan</w:t>
      </w:r>
      <w:r w:rsidRPr="008A6A39">
        <w:rPr>
          <w:rFonts w:ascii="Calibri" w:hAnsi="Calibri" w:cs="Calibri"/>
          <w:b/>
          <w:sz w:val="20"/>
          <w:szCs w:val="20"/>
        </w:rPr>
        <w:t xml:space="preserve"> 201</w:t>
      </w:r>
      <w:r w:rsidR="00F54966" w:rsidRPr="008A6A39">
        <w:rPr>
          <w:rFonts w:ascii="Calibri" w:hAnsi="Calibri" w:cs="Calibri"/>
          <w:b/>
          <w:sz w:val="20"/>
          <w:szCs w:val="20"/>
        </w:rPr>
        <w:t>8</w:t>
      </w:r>
    </w:p>
    <w:p w14:paraId="67AF3F81" w14:textId="7271ACE2" w:rsidR="000145ED" w:rsidRPr="008A6A39" w:rsidRDefault="003927D5" w:rsidP="000145ED">
      <w:pPr>
        <w:ind w:left="360" w:right="180" w:hanging="360"/>
        <w:jc w:val="both"/>
        <w:rPr>
          <w:rFonts w:ascii="Calibri" w:hAnsi="Calibri" w:cs="Calibri"/>
          <w:b/>
          <w:bCs/>
          <w:sz w:val="20"/>
          <w:szCs w:val="20"/>
        </w:rPr>
      </w:pPr>
      <w:bookmarkStart w:id="5" w:name="_Hlk207795236"/>
      <w:r w:rsidRPr="008A6A39">
        <w:rPr>
          <w:rFonts w:ascii="Calibri" w:hAnsi="Calibri" w:cs="Calibri"/>
          <w:b/>
          <w:sz w:val="20"/>
          <w:szCs w:val="20"/>
        </w:rPr>
        <w:t xml:space="preserve">Role: </w:t>
      </w:r>
      <w:r w:rsidR="001024C0" w:rsidRPr="008A6A39">
        <w:rPr>
          <w:rFonts w:ascii="Calibri" w:hAnsi="Calibri" w:cs="Calibri"/>
          <w:b/>
          <w:bCs/>
          <w:sz w:val="20"/>
          <w:szCs w:val="20"/>
        </w:rPr>
        <w:t xml:space="preserve">Data </w:t>
      </w:r>
      <w:r w:rsidR="001F4974" w:rsidRPr="008A6A39">
        <w:rPr>
          <w:rFonts w:ascii="Calibri" w:hAnsi="Calibri" w:cs="Calibri"/>
          <w:b/>
          <w:bCs/>
          <w:sz w:val="20"/>
          <w:szCs w:val="20"/>
        </w:rPr>
        <w:t>Engineer</w:t>
      </w:r>
      <w:r w:rsidR="001024C0" w:rsidRPr="008A6A39">
        <w:rPr>
          <w:rFonts w:ascii="Calibri" w:hAnsi="Calibri" w:cs="Calibri"/>
          <w:b/>
          <w:bCs/>
          <w:sz w:val="20"/>
          <w:szCs w:val="20"/>
        </w:rPr>
        <w:t xml:space="preserve"> </w:t>
      </w:r>
    </w:p>
    <w:bookmarkEnd w:id="5"/>
    <w:p w14:paraId="6A16848E" w14:textId="38030A4F" w:rsidR="00D23619" w:rsidRPr="008A6A39" w:rsidRDefault="0015263E" w:rsidP="003F1852">
      <w:pPr>
        <w:jc w:val="both"/>
        <w:rPr>
          <w:rFonts w:ascii="Calibri" w:hAnsi="Calibri" w:cs="Calibri"/>
          <w:b/>
          <w:sz w:val="20"/>
          <w:szCs w:val="20"/>
          <w:u w:val="single"/>
        </w:rPr>
      </w:pPr>
      <w:r w:rsidRPr="008A6A39">
        <w:rPr>
          <w:rFonts w:ascii="Calibri" w:hAnsi="Calibri" w:cs="Calibri"/>
          <w:b/>
          <w:sz w:val="20"/>
          <w:szCs w:val="20"/>
          <w:u w:val="single"/>
        </w:rPr>
        <w:t>Responsibilities:</w:t>
      </w:r>
    </w:p>
    <w:p w14:paraId="6C234E68" w14:textId="08F1121D" w:rsidR="00C624CE" w:rsidRPr="00C624CE" w:rsidRDefault="00C624CE" w:rsidP="00C624CE">
      <w:pPr>
        <w:pStyle w:val="ListParagraph"/>
        <w:numPr>
          <w:ilvl w:val="0"/>
          <w:numId w:val="6"/>
        </w:numPr>
        <w:ind w:left="360"/>
        <w:rPr>
          <w:sz w:val="20"/>
          <w:szCs w:val="20"/>
        </w:rPr>
      </w:pPr>
      <w:r w:rsidRPr="00C624CE">
        <w:rPr>
          <w:sz w:val="20"/>
          <w:szCs w:val="20"/>
        </w:rPr>
        <w:t xml:space="preserve">Engineered scalable </w:t>
      </w:r>
      <w:r w:rsidRPr="00C624CE">
        <w:rPr>
          <w:b/>
          <w:bCs/>
          <w:sz w:val="20"/>
          <w:szCs w:val="20"/>
        </w:rPr>
        <w:t>ETL pipelines and data workflows</w:t>
      </w:r>
      <w:r w:rsidRPr="00C624CE">
        <w:rPr>
          <w:sz w:val="20"/>
          <w:szCs w:val="20"/>
        </w:rPr>
        <w:t xml:space="preserve"> using </w:t>
      </w:r>
      <w:r w:rsidRPr="00C624CE">
        <w:rPr>
          <w:b/>
          <w:bCs/>
          <w:sz w:val="20"/>
          <w:szCs w:val="20"/>
        </w:rPr>
        <w:t>Python, PySpark, and SQL</w:t>
      </w:r>
      <w:r w:rsidRPr="00C624CE">
        <w:rPr>
          <w:sz w:val="20"/>
          <w:szCs w:val="20"/>
        </w:rPr>
        <w:t xml:space="preserve"> to deliver near real-time analytics and operational insights for railway performance optimization. </w:t>
      </w:r>
    </w:p>
    <w:p w14:paraId="2183EFF5" w14:textId="0DA71A26" w:rsidR="00C624CE" w:rsidRPr="00C624CE" w:rsidRDefault="00C624CE" w:rsidP="00C624CE">
      <w:pPr>
        <w:pStyle w:val="ListParagraph"/>
        <w:numPr>
          <w:ilvl w:val="0"/>
          <w:numId w:val="6"/>
        </w:numPr>
        <w:ind w:left="360"/>
        <w:rPr>
          <w:sz w:val="20"/>
          <w:szCs w:val="20"/>
        </w:rPr>
      </w:pPr>
      <w:r w:rsidRPr="00C624CE">
        <w:rPr>
          <w:sz w:val="20"/>
          <w:szCs w:val="20"/>
        </w:rPr>
        <w:t xml:space="preserve">Built and optimized </w:t>
      </w:r>
      <w:r w:rsidRPr="00C624CE">
        <w:rPr>
          <w:b/>
          <w:bCs/>
          <w:sz w:val="20"/>
          <w:szCs w:val="20"/>
        </w:rPr>
        <w:t>batch and streaming data pipelines</w:t>
      </w:r>
      <w:r w:rsidRPr="00C624CE">
        <w:rPr>
          <w:sz w:val="20"/>
          <w:szCs w:val="20"/>
        </w:rPr>
        <w:t xml:space="preserve"> using </w:t>
      </w:r>
      <w:r w:rsidRPr="00C624CE">
        <w:rPr>
          <w:b/>
          <w:bCs/>
          <w:sz w:val="20"/>
          <w:szCs w:val="20"/>
        </w:rPr>
        <w:t>Apache Spark and AWS S3</w:t>
      </w:r>
      <w:r w:rsidRPr="00C624CE">
        <w:rPr>
          <w:sz w:val="20"/>
          <w:szCs w:val="20"/>
        </w:rPr>
        <w:t xml:space="preserve">, improving data availability, reliability, and accessibility for analytics and reporting workloads. </w:t>
      </w:r>
    </w:p>
    <w:p w14:paraId="5D994D5D" w14:textId="16DBD4E3" w:rsidR="00C624CE" w:rsidRPr="00C624CE" w:rsidRDefault="00C624CE" w:rsidP="00C624CE">
      <w:pPr>
        <w:pStyle w:val="ListParagraph"/>
        <w:numPr>
          <w:ilvl w:val="0"/>
          <w:numId w:val="6"/>
        </w:numPr>
        <w:ind w:left="360"/>
        <w:rPr>
          <w:sz w:val="20"/>
          <w:szCs w:val="20"/>
        </w:rPr>
      </w:pPr>
      <w:r w:rsidRPr="00C624CE">
        <w:rPr>
          <w:sz w:val="20"/>
          <w:szCs w:val="20"/>
        </w:rPr>
        <w:t xml:space="preserve">Developed scalable </w:t>
      </w:r>
      <w:r w:rsidRPr="00C624CE">
        <w:rPr>
          <w:b/>
          <w:bCs/>
          <w:sz w:val="20"/>
          <w:szCs w:val="20"/>
        </w:rPr>
        <w:t>data lake solutions on AWS</w:t>
      </w:r>
      <w:r w:rsidRPr="00C624CE">
        <w:rPr>
          <w:sz w:val="20"/>
          <w:szCs w:val="20"/>
        </w:rPr>
        <w:t xml:space="preserve"> using </w:t>
      </w:r>
      <w:r w:rsidRPr="00C624CE">
        <w:rPr>
          <w:b/>
          <w:bCs/>
          <w:sz w:val="20"/>
          <w:szCs w:val="20"/>
        </w:rPr>
        <w:t>Parquet, Avro, and JSON</w:t>
      </w:r>
      <w:r w:rsidRPr="00C624CE">
        <w:rPr>
          <w:sz w:val="20"/>
          <w:szCs w:val="20"/>
        </w:rPr>
        <w:t xml:space="preserve"> formats to optimize data storage, retrieval efficiency, and query performance across analytics workloads. </w:t>
      </w:r>
    </w:p>
    <w:p w14:paraId="5D39CDF0" w14:textId="5FA3F779" w:rsidR="00C624CE" w:rsidRPr="00C624CE" w:rsidRDefault="00C624CE" w:rsidP="00C624CE">
      <w:pPr>
        <w:pStyle w:val="ListParagraph"/>
        <w:numPr>
          <w:ilvl w:val="0"/>
          <w:numId w:val="6"/>
        </w:numPr>
        <w:ind w:left="360"/>
        <w:rPr>
          <w:sz w:val="20"/>
          <w:szCs w:val="20"/>
        </w:rPr>
      </w:pPr>
      <w:r w:rsidRPr="00C624CE">
        <w:rPr>
          <w:sz w:val="20"/>
          <w:szCs w:val="20"/>
        </w:rPr>
        <w:t xml:space="preserve">Integrated </w:t>
      </w:r>
      <w:r w:rsidRPr="00C624CE">
        <w:rPr>
          <w:b/>
          <w:bCs/>
          <w:sz w:val="20"/>
          <w:szCs w:val="20"/>
        </w:rPr>
        <w:t>Kafka and AWS Lambda</w:t>
      </w:r>
      <w:r w:rsidRPr="00C624CE">
        <w:rPr>
          <w:sz w:val="20"/>
          <w:szCs w:val="20"/>
        </w:rPr>
        <w:t xml:space="preserve"> into event-driven ingestion frameworks, enabling </w:t>
      </w:r>
      <w:r w:rsidRPr="00C624CE">
        <w:rPr>
          <w:b/>
          <w:bCs/>
          <w:sz w:val="20"/>
          <w:szCs w:val="20"/>
        </w:rPr>
        <w:t>real-time data processing and monitoring</w:t>
      </w:r>
      <w:r w:rsidRPr="00C624CE">
        <w:rPr>
          <w:sz w:val="20"/>
          <w:szCs w:val="20"/>
        </w:rPr>
        <w:t xml:space="preserve"> of railway operations. </w:t>
      </w:r>
    </w:p>
    <w:p w14:paraId="0D9E5246" w14:textId="52CD34DF" w:rsidR="00C624CE" w:rsidRPr="00C624CE" w:rsidRDefault="00C624CE" w:rsidP="00C624CE">
      <w:pPr>
        <w:pStyle w:val="ListParagraph"/>
        <w:numPr>
          <w:ilvl w:val="0"/>
          <w:numId w:val="6"/>
        </w:numPr>
        <w:ind w:left="360"/>
        <w:rPr>
          <w:sz w:val="20"/>
          <w:szCs w:val="20"/>
        </w:rPr>
      </w:pPr>
      <w:r w:rsidRPr="00C624CE">
        <w:rPr>
          <w:sz w:val="20"/>
          <w:szCs w:val="20"/>
        </w:rPr>
        <w:t xml:space="preserve">Automated </w:t>
      </w:r>
      <w:r w:rsidRPr="00C624CE">
        <w:rPr>
          <w:b/>
          <w:bCs/>
          <w:sz w:val="20"/>
          <w:szCs w:val="20"/>
        </w:rPr>
        <w:t>incremental data ingestion workflows</w:t>
      </w:r>
      <w:r w:rsidRPr="00C624CE">
        <w:rPr>
          <w:sz w:val="20"/>
          <w:szCs w:val="20"/>
        </w:rPr>
        <w:t xml:space="preserve"> with built-in validation, monitoring, and error-handling logic, improving reliability, consistency, and traceability across diverse data sources. </w:t>
      </w:r>
    </w:p>
    <w:p w14:paraId="0DC6F1FE" w14:textId="03E1ADED" w:rsidR="00C624CE" w:rsidRPr="00C624CE" w:rsidRDefault="00C624CE" w:rsidP="00C624CE">
      <w:pPr>
        <w:pStyle w:val="ListParagraph"/>
        <w:numPr>
          <w:ilvl w:val="0"/>
          <w:numId w:val="6"/>
        </w:numPr>
        <w:ind w:left="360"/>
        <w:rPr>
          <w:sz w:val="20"/>
          <w:szCs w:val="20"/>
        </w:rPr>
      </w:pPr>
      <w:r w:rsidRPr="00C624CE">
        <w:rPr>
          <w:sz w:val="20"/>
          <w:szCs w:val="20"/>
        </w:rPr>
        <w:t xml:space="preserve">Collaborated with data science teams to deliver </w:t>
      </w:r>
      <w:r w:rsidRPr="00C624CE">
        <w:rPr>
          <w:b/>
          <w:bCs/>
          <w:sz w:val="20"/>
          <w:szCs w:val="20"/>
        </w:rPr>
        <w:t>AI/ML-ready datasets</w:t>
      </w:r>
      <w:r w:rsidRPr="00C624CE">
        <w:rPr>
          <w:sz w:val="20"/>
          <w:szCs w:val="20"/>
        </w:rPr>
        <w:t xml:space="preserve"> supporting </w:t>
      </w:r>
      <w:r w:rsidRPr="00C624CE">
        <w:rPr>
          <w:b/>
          <w:bCs/>
          <w:sz w:val="20"/>
          <w:szCs w:val="20"/>
        </w:rPr>
        <w:t>predictive maintenance, trend analysis, and anomaly detection</w:t>
      </w:r>
      <w:r w:rsidRPr="00C624CE">
        <w:rPr>
          <w:sz w:val="20"/>
          <w:szCs w:val="20"/>
        </w:rPr>
        <w:t xml:space="preserve">, including </w:t>
      </w:r>
      <w:r w:rsidRPr="00C624CE">
        <w:rPr>
          <w:b/>
          <w:bCs/>
          <w:sz w:val="20"/>
          <w:szCs w:val="20"/>
        </w:rPr>
        <w:t>Spark MLlib pipelines</w:t>
      </w:r>
      <w:r w:rsidRPr="00C624CE">
        <w:rPr>
          <w:sz w:val="20"/>
          <w:szCs w:val="20"/>
        </w:rPr>
        <w:t xml:space="preserve"> for analyzing sensor data. </w:t>
      </w:r>
    </w:p>
    <w:p w14:paraId="3CC1FFAB" w14:textId="05B7F59D" w:rsidR="00C624CE" w:rsidRPr="00C624CE" w:rsidRDefault="00C624CE" w:rsidP="00C624CE">
      <w:pPr>
        <w:pStyle w:val="ListParagraph"/>
        <w:numPr>
          <w:ilvl w:val="0"/>
          <w:numId w:val="6"/>
        </w:numPr>
        <w:ind w:left="360"/>
        <w:rPr>
          <w:sz w:val="20"/>
          <w:szCs w:val="20"/>
        </w:rPr>
      </w:pPr>
      <w:r w:rsidRPr="00C624CE">
        <w:rPr>
          <w:sz w:val="20"/>
          <w:szCs w:val="20"/>
        </w:rPr>
        <w:t xml:space="preserve">Implemented </w:t>
      </w:r>
      <w:r w:rsidRPr="00C624CE">
        <w:rPr>
          <w:b/>
          <w:bCs/>
          <w:sz w:val="20"/>
          <w:szCs w:val="20"/>
        </w:rPr>
        <w:t>CI/CD and containerized data services</w:t>
      </w:r>
      <w:r w:rsidRPr="00C624CE">
        <w:rPr>
          <w:sz w:val="20"/>
          <w:szCs w:val="20"/>
        </w:rPr>
        <w:t xml:space="preserve"> using </w:t>
      </w:r>
      <w:r w:rsidRPr="00C624CE">
        <w:rPr>
          <w:b/>
          <w:bCs/>
          <w:sz w:val="20"/>
          <w:szCs w:val="20"/>
        </w:rPr>
        <w:t>Git, Jenkins, Docker, and Kubernetes</w:t>
      </w:r>
      <w:r w:rsidRPr="00C624CE">
        <w:rPr>
          <w:sz w:val="20"/>
          <w:szCs w:val="20"/>
        </w:rPr>
        <w:t xml:space="preserve">, while applying </w:t>
      </w:r>
      <w:r w:rsidRPr="00C624CE">
        <w:rPr>
          <w:b/>
          <w:bCs/>
          <w:sz w:val="20"/>
          <w:szCs w:val="20"/>
        </w:rPr>
        <w:t>IAM, encryption, and role-based access controls</w:t>
      </w:r>
      <w:r w:rsidRPr="00C624CE">
        <w:rPr>
          <w:sz w:val="20"/>
          <w:szCs w:val="20"/>
        </w:rPr>
        <w:t xml:space="preserve"> to support scalable and secure production data pipelines.</w:t>
      </w:r>
    </w:p>
    <w:p w14:paraId="52EC93EC" w14:textId="3FE484A8" w:rsidR="005205EF" w:rsidRDefault="00F54966" w:rsidP="00C624CE">
      <w:pPr>
        <w:jc w:val="both"/>
        <w:rPr>
          <w:rFonts w:ascii="Calibri" w:hAnsi="Calibri" w:cs="Calibri"/>
          <w:b/>
          <w:bCs/>
          <w:sz w:val="20"/>
          <w:szCs w:val="20"/>
        </w:rPr>
      </w:pPr>
      <w:r w:rsidRPr="00F54966">
        <w:rPr>
          <w:rFonts w:ascii="Calibri" w:hAnsi="Calibri" w:cs="Calibri"/>
          <w:b/>
          <w:bCs/>
          <w:sz w:val="20"/>
          <w:szCs w:val="20"/>
          <w:u w:val="single"/>
        </w:rPr>
        <w:t>Environment</w:t>
      </w:r>
      <w:r w:rsidRPr="00F54966">
        <w:rPr>
          <w:rFonts w:ascii="Calibri" w:hAnsi="Calibri" w:cs="Calibri"/>
          <w:b/>
          <w:bCs/>
          <w:sz w:val="20"/>
          <w:szCs w:val="20"/>
        </w:rPr>
        <w:t>: Python, Py Spark, Apache Spark, SQL, Hadoop, AWS (S3, Lambda, EMR, Redshift), Kafka, Docker, Kubernetes, Jenkins, Git, Tableau, PostgreSQL, Hive, Parquet, Avro, JSON, Linux</w:t>
      </w:r>
      <w:r w:rsidRPr="008A6A39">
        <w:rPr>
          <w:rFonts w:ascii="Calibri" w:hAnsi="Calibri" w:cs="Calibri"/>
          <w:b/>
          <w:bCs/>
          <w:sz w:val="20"/>
          <w:szCs w:val="20"/>
        </w:rPr>
        <w:t>.</w:t>
      </w:r>
    </w:p>
    <w:p w14:paraId="513F41BC" w14:textId="77777777" w:rsidR="007C072B" w:rsidRPr="00E3223E" w:rsidRDefault="007C072B" w:rsidP="003F1852">
      <w:pPr>
        <w:jc w:val="both"/>
        <w:rPr>
          <w:rFonts w:ascii="Calibri" w:hAnsi="Calibri" w:cs="Calibri"/>
          <w:b/>
          <w:bCs/>
          <w:sz w:val="20"/>
          <w:szCs w:val="20"/>
        </w:rPr>
      </w:pPr>
    </w:p>
    <w:p w14:paraId="089CCC11" w14:textId="77777777" w:rsidR="007C072B" w:rsidRDefault="007C072B" w:rsidP="003F1852">
      <w:pPr>
        <w:tabs>
          <w:tab w:val="left" w:pos="8303"/>
        </w:tabs>
        <w:contextualSpacing/>
        <w:jc w:val="both"/>
        <w:rPr>
          <w:rFonts w:ascii="Calibri" w:hAnsi="Calibri" w:cs="Calibri"/>
          <w:b/>
          <w:sz w:val="20"/>
          <w:szCs w:val="20"/>
          <w:lang w:val="pt-PT"/>
        </w:rPr>
      </w:pPr>
    </w:p>
    <w:p w14:paraId="7C0262B4" w14:textId="26A44FF9" w:rsidR="00023C23" w:rsidRPr="008A6A39" w:rsidRDefault="00D16100" w:rsidP="003F1852">
      <w:pPr>
        <w:tabs>
          <w:tab w:val="left" w:pos="8303"/>
        </w:tabs>
        <w:contextualSpacing/>
        <w:jc w:val="both"/>
        <w:rPr>
          <w:rFonts w:ascii="Calibri" w:hAnsi="Calibri" w:cs="Calibri"/>
          <w:b/>
          <w:sz w:val="20"/>
          <w:szCs w:val="20"/>
          <w:lang w:val="pt-PT"/>
        </w:rPr>
      </w:pPr>
      <w:r w:rsidRPr="008A6A39">
        <w:rPr>
          <w:rFonts w:ascii="Calibri" w:hAnsi="Calibri" w:cs="Calibri"/>
          <w:b/>
          <w:sz w:val="20"/>
          <w:szCs w:val="20"/>
          <w:lang w:val="pt-PT"/>
        </w:rPr>
        <w:t>Client</w:t>
      </w:r>
      <w:r w:rsidR="009D2FE2" w:rsidRPr="008A6A39">
        <w:rPr>
          <w:rFonts w:ascii="Calibri" w:hAnsi="Calibri" w:cs="Calibri"/>
          <w:b/>
          <w:sz w:val="20"/>
          <w:szCs w:val="20"/>
          <w:lang w:val="pt-PT"/>
        </w:rPr>
        <w:t xml:space="preserve">: </w:t>
      </w:r>
      <w:r w:rsidR="00F54966" w:rsidRPr="008A6A39">
        <w:rPr>
          <w:rFonts w:ascii="Calibri" w:hAnsi="Calibri" w:cs="Calibri"/>
          <w:b/>
          <w:sz w:val="20"/>
          <w:szCs w:val="20"/>
          <w:lang w:val="pt-PT"/>
        </w:rPr>
        <w:t>Ford</w:t>
      </w:r>
      <w:r w:rsidR="009D2FE2" w:rsidRPr="008A6A39">
        <w:rPr>
          <w:rFonts w:ascii="Calibri" w:hAnsi="Calibri" w:cs="Calibri"/>
          <w:b/>
          <w:sz w:val="20"/>
          <w:szCs w:val="20"/>
          <w:lang w:val="pt-PT"/>
        </w:rPr>
        <w:t>, India</w:t>
      </w:r>
      <w:r w:rsidR="0007702E" w:rsidRPr="008A6A39">
        <w:rPr>
          <w:rFonts w:ascii="Calibri" w:hAnsi="Calibri" w:cs="Calibri"/>
          <w:b/>
          <w:sz w:val="20"/>
          <w:szCs w:val="20"/>
          <w:lang w:val="pt-PT"/>
        </w:rPr>
        <w:tab/>
      </w:r>
      <w:r w:rsidR="0007702E" w:rsidRPr="008A6A39">
        <w:rPr>
          <w:rFonts w:ascii="Calibri" w:hAnsi="Calibri" w:cs="Calibri"/>
          <w:b/>
          <w:sz w:val="20"/>
          <w:szCs w:val="20"/>
          <w:lang w:val="pt-PT"/>
        </w:rPr>
        <w:tab/>
      </w:r>
      <w:r w:rsidR="00193108" w:rsidRPr="008A6A39">
        <w:rPr>
          <w:rFonts w:ascii="Calibri" w:hAnsi="Calibri" w:cs="Calibri"/>
          <w:b/>
          <w:sz w:val="20"/>
          <w:szCs w:val="20"/>
          <w:lang w:val="pt-PT"/>
        </w:rPr>
        <w:t xml:space="preserve">      </w:t>
      </w:r>
      <w:r w:rsidR="00F54966" w:rsidRPr="008A6A39">
        <w:rPr>
          <w:rFonts w:ascii="Calibri" w:hAnsi="Calibri" w:cs="Calibri"/>
          <w:b/>
          <w:sz w:val="20"/>
          <w:szCs w:val="20"/>
          <w:lang w:val="pt-PT"/>
        </w:rPr>
        <w:t>Aug</w:t>
      </w:r>
      <w:r w:rsidR="00023C23" w:rsidRPr="008A6A39">
        <w:rPr>
          <w:rFonts w:ascii="Calibri" w:hAnsi="Calibri" w:cs="Calibri"/>
          <w:b/>
          <w:sz w:val="20"/>
          <w:szCs w:val="20"/>
          <w:lang w:val="pt-PT"/>
        </w:rPr>
        <w:t xml:space="preserve"> 201</w:t>
      </w:r>
      <w:r w:rsidR="00F54966" w:rsidRPr="008A6A39">
        <w:rPr>
          <w:rFonts w:ascii="Calibri" w:hAnsi="Calibri" w:cs="Calibri"/>
          <w:b/>
          <w:sz w:val="20"/>
          <w:szCs w:val="20"/>
          <w:lang w:val="pt-PT"/>
        </w:rPr>
        <w:t>4</w:t>
      </w:r>
      <w:r w:rsidR="00023C23" w:rsidRPr="008A6A39">
        <w:rPr>
          <w:rFonts w:ascii="Calibri" w:hAnsi="Calibri" w:cs="Calibri"/>
          <w:b/>
          <w:sz w:val="20"/>
          <w:szCs w:val="20"/>
          <w:lang w:val="pt-PT"/>
        </w:rPr>
        <w:t xml:space="preserve"> - </w:t>
      </w:r>
      <w:r w:rsidR="00F54966" w:rsidRPr="008A6A39">
        <w:rPr>
          <w:rFonts w:ascii="Calibri" w:hAnsi="Calibri" w:cs="Calibri"/>
          <w:b/>
          <w:sz w:val="20"/>
          <w:szCs w:val="20"/>
          <w:lang w:val="pt-PT"/>
        </w:rPr>
        <w:t>Aug</w:t>
      </w:r>
      <w:r w:rsidR="00023C23" w:rsidRPr="008A6A39">
        <w:rPr>
          <w:rFonts w:ascii="Calibri" w:hAnsi="Calibri" w:cs="Calibri"/>
          <w:b/>
          <w:sz w:val="20"/>
          <w:szCs w:val="20"/>
          <w:lang w:val="pt-PT"/>
        </w:rPr>
        <w:t xml:space="preserve"> 201</w:t>
      </w:r>
      <w:r w:rsidR="0007424F" w:rsidRPr="008A6A39">
        <w:rPr>
          <w:rFonts w:ascii="Calibri" w:hAnsi="Calibri" w:cs="Calibri"/>
          <w:b/>
          <w:sz w:val="20"/>
          <w:szCs w:val="20"/>
          <w:lang w:val="pt-PT"/>
        </w:rPr>
        <w:t>6</w:t>
      </w:r>
    </w:p>
    <w:p w14:paraId="1AC6CA21" w14:textId="38A130FD" w:rsidR="0015263E" w:rsidRPr="008A6A39" w:rsidRDefault="00023C23" w:rsidP="003F1852">
      <w:pPr>
        <w:tabs>
          <w:tab w:val="left" w:pos="8303"/>
        </w:tabs>
        <w:contextualSpacing/>
        <w:jc w:val="both"/>
        <w:rPr>
          <w:rFonts w:ascii="Calibri" w:hAnsi="Calibri" w:cs="Calibri"/>
          <w:b/>
          <w:sz w:val="20"/>
          <w:szCs w:val="20"/>
        </w:rPr>
      </w:pPr>
      <w:bookmarkStart w:id="6" w:name="_Hlk207795325"/>
      <w:r w:rsidRPr="008A6A39">
        <w:rPr>
          <w:rFonts w:ascii="Calibri" w:hAnsi="Calibri" w:cs="Calibri"/>
          <w:b/>
          <w:sz w:val="20"/>
          <w:szCs w:val="20"/>
        </w:rPr>
        <w:t xml:space="preserve">Role: </w:t>
      </w:r>
      <w:r w:rsidR="001024C0" w:rsidRPr="008A6A39">
        <w:rPr>
          <w:rFonts w:ascii="Calibri" w:hAnsi="Calibri" w:cs="Calibri"/>
          <w:b/>
          <w:sz w:val="20"/>
          <w:szCs w:val="20"/>
        </w:rPr>
        <w:t xml:space="preserve">Data </w:t>
      </w:r>
      <w:r w:rsidR="00AE1811" w:rsidRPr="008A6A39">
        <w:rPr>
          <w:rFonts w:ascii="Calibri" w:hAnsi="Calibri" w:cs="Calibri"/>
          <w:b/>
          <w:sz w:val="20"/>
          <w:szCs w:val="20"/>
        </w:rPr>
        <w:t>Analyst</w:t>
      </w:r>
    </w:p>
    <w:bookmarkEnd w:id="6"/>
    <w:p w14:paraId="434BE39E" w14:textId="77777777" w:rsidR="00E43A81" w:rsidRDefault="00023C23" w:rsidP="00E43A81">
      <w:pPr>
        <w:jc w:val="both"/>
        <w:rPr>
          <w:rFonts w:ascii="Calibri" w:hAnsi="Calibri" w:cs="Calibri"/>
          <w:b/>
          <w:sz w:val="20"/>
          <w:szCs w:val="20"/>
          <w:u w:val="single"/>
        </w:rPr>
      </w:pPr>
      <w:r w:rsidRPr="008A6A39">
        <w:rPr>
          <w:rFonts w:ascii="Calibri" w:hAnsi="Calibri" w:cs="Calibri"/>
          <w:b/>
          <w:sz w:val="20"/>
          <w:szCs w:val="20"/>
          <w:u w:val="single"/>
        </w:rPr>
        <w:t>Responsibilities:</w:t>
      </w:r>
    </w:p>
    <w:p w14:paraId="551C4046" w14:textId="77777777" w:rsidR="002D6CCA" w:rsidRDefault="002D6CCA" w:rsidP="00732CF4">
      <w:pPr>
        <w:numPr>
          <w:ilvl w:val="0"/>
          <w:numId w:val="4"/>
        </w:numPr>
        <w:spacing w:before="20" w:after="20"/>
        <w:ind w:left="360"/>
        <w:jc w:val="both"/>
        <w:rPr>
          <w:rFonts w:ascii="Calibri" w:eastAsiaTheme="minorHAnsi" w:hAnsi="Calibri" w:cs="Calibri"/>
          <w:sz w:val="20"/>
          <w:szCs w:val="20"/>
        </w:rPr>
      </w:pPr>
      <w:r w:rsidRPr="002D6CCA">
        <w:rPr>
          <w:rFonts w:ascii="Calibri" w:eastAsiaTheme="minorHAnsi" w:hAnsi="Calibri" w:cs="Calibri"/>
          <w:sz w:val="20"/>
          <w:szCs w:val="20"/>
        </w:rPr>
        <w:t xml:space="preserve">Collected, cleaned, and transformed large datasets using </w:t>
      </w:r>
      <w:r w:rsidRPr="002D6CCA">
        <w:rPr>
          <w:rFonts w:ascii="Calibri" w:eastAsiaTheme="minorHAnsi" w:hAnsi="Calibri" w:cs="Calibri"/>
          <w:b/>
          <w:bCs/>
          <w:sz w:val="20"/>
          <w:szCs w:val="20"/>
        </w:rPr>
        <w:t>Python (Pandas, NumPy)</w:t>
      </w:r>
      <w:r w:rsidRPr="002D6CCA">
        <w:rPr>
          <w:rFonts w:ascii="Calibri" w:eastAsiaTheme="minorHAnsi" w:hAnsi="Calibri" w:cs="Calibri"/>
          <w:sz w:val="20"/>
          <w:szCs w:val="20"/>
        </w:rPr>
        <w:t xml:space="preserve"> and </w:t>
      </w:r>
      <w:r w:rsidRPr="002D6CCA">
        <w:rPr>
          <w:rFonts w:ascii="Calibri" w:eastAsiaTheme="minorHAnsi" w:hAnsi="Calibri" w:cs="Calibri"/>
          <w:b/>
          <w:bCs/>
          <w:sz w:val="20"/>
          <w:szCs w:val="20"/>
        </w:rPr>
        <w:t>SQL</w:t>
      </w:r>
      <w:r w:rsidRPr="002D6CCA">
        <w:rPr>
          <w:rFonts w:ascii="Calibri" w:eastAsiaTheme="minorHAnsi" w:hAnsi="Calibri" w:cs="Calibri"/>
          <w:sz w:val="20"/>
          <w:szCs w:val="20"/>
        </w:rPr>
        <w:t xml:space="preserve"> to support sales, operations, and marketing analytics with accurate, insight-driven reporting.</w:t>
      </w:r>
    </w:p>
    <w:p w14:paraId="1DF6BDCA" w14:textId="1D06BF53" w:rsidR="002D6CCA" w:rsidRPr="002D6CCA" w:rsidRDefault="002D6CCA" w:rsidP="00732CF4">
      <w:pPr>
        <w:numPr>
          <w:ilvl w:val="0"/>
          <w:numId w:val="4"/>
        </w:numPr>
        <w:spacing w:before="20" w:after="20"/>
        <w:ind w:left="360"/>
        <w:jc w:val="both"/>
        <w:rPr>
          <w:rFonts w:ascii="Calibri" w:eastAsiaTheme="minorHAnsi" w:hAnsi="Calibri" w:cs="Calibri"/>
          <w:sz w:val="16"/>
          <w:szCs w:val="16"/>
        </w:rPr>
      </w:pPr>
      <w:r w:rsidRPr="002D6CCA">
        <w:rPr>
          <w:rFonts w:ascii="Calibri" w:hAnsi="Calibri" w:cs="Calibri"/>
          <w:sz w:val="20"/>
          <w:szCs w:val="20"/>
        </w:rPr>
        <w:t xml:space="preserve">Conducted </w:t>
      </w:r>
      <w:r w:rsidRPr="002D6CCA">
        <w:rPr>
          <w:rFonts w:ascii="Calibri" w:hAnsi="Calibri" w:cs="Calibri"/>
          <w:b/>
          <w:bCs/>
          <w:sz w:val="20"/>
          <w:szCs w:val="20"/>
        </w:rPr>
        <w:t>exploratory data analysis (EDA)</w:t>
      </w:r>
      <w:r w:rsidRPr="002D6CCA">
        <w:rPr>
          <w:rFonts w:ascii="Calibri" w:hAnsi="Calibri" w:cs="Calibri"/>
          <w:sz w:val="20"/>
          <w:szCs w:val="20"/>
        </w:rPr>
        <w:t xml:space="preserve"> using </w:t>
      </w:r>
      <w:r w:rsidRPr="002D6CCA">
        <w:rPr>
          <w:rFonts w:ascii="Calibri" w:hAnsi="Calibri" w:cs="Calibri"/>
          <w:b/>
          <w:bCs/>
          <w:sz w:val="20"/>
          <w:szCs w:val="20"/>
        </w:rPr>
        <w:t>Python</w:t>
      </w:r>
      <w:r w:rsidRPr="002D6CCA">
        <w:rPr>
          <w:rFonts w:ascii="Calibri" w:hAnsi="Calibri" w:cs="Calibri"/>
          <w:sz w:val="20"/>
          <w:szCs w:val="20"/>
        </w:rPr>
        <w:t xml:space="preserve"> and </w:t>
      </w:r>
      <w:r w:rsidRPr="002D6CCA">
        <w:rPr>
          <w:rFonts w:ascii="Calibri" w:hAnsi="Calibri" w:cs="Calibri"/>
          <w:b/>
          <w:bCs/>
          <w:sz w:val="20"/>
          <w:szCs w:val="20"/>
        </w:rPr>
        <w:t xml:space="preserve">SQL </w:t>
      </w:r>
      <w:r w:rsidRPr="002D6CCA">
        <w:rPr>
          <w:rFonts w:ascii="Calibri" w:hAnsi="Calibri" w:cs="Calibri"/>
          <w:sz w:val="20"/>
          <w:szCs w:val="20"/>
        </w:rPr>
        <w:t>to uncover key sales, demand, and customer behavior patterns that informed forecasting and business strategy.</w:t>
      </w:r>
      <w:r w:rsidR="00E3223E" w:rsidRPr="00E3223E">
        <w:t xml:space="preserve"> </w:t>
      </w:r>
      <w:r w:rsidR="00E3223E" w:rsidRPr="00E3223E">
        <w:rPr>
          <w:rFonts w:ascii="Calibri" w:hAnsi="Calibri" w:cs="Calibri"/>
          <w:sz w:val="20"/>
          <w:szCs w:val="20"/>
        </w:rPr>
        <w:t xml:space="preserve">Automated monthly forecasting pipeline using </w:t>
      </w:r>
      <w:r w:rsidR="00E3223E" w:rsidRPr="00E3223E">
        <w:rPr>
          <w:rFonts w:ascii="Calibri" w:hAnsi="Calibri" w:cs="Calibri"/>
          <w:b/>
          <w:bCs/>
          <w:sz w:val="20"/>
          <w:szCs w:val="20"/>
        </w:rPr>
        <w:t>Prophet and Scikit-learn</w:t>
      </w:r>
      <w:r w:rsidR="00E3223E" w:rsidRPr="00E3223E">
        <w:rPr>
          <w:rFonts w:ascii="Calibri" w:hAnsi="Calibri" w:cs="Calibri"/>
          <w:sz w:val="20"/>
          <w:szCs w:val="20"/>
        </w:rPr>
        <w:t>, improving planning accuracy by 20%</w:t>
      </w:r>
      <w:r w:rsidR="00E3223E">
        <w:rPr>
          <w:rFonts w:ascii="Calibri" w:hAnsi="Calibri" w:cs="Calibri"/>
          <w:sz w:val="20"/>
          <w:szCs w:val="20"/>
        </w:rPr>
        <w:t>.</w:t>
      </w:r>
    </w:p>
    <w:p w14:paraId="72BCCF79" w14:textId="5D835347" w:rsidR="002D6CCA" w:rsidRDefault="002D6CCA" w:rsidP="00732CF4">
      <w:pPr>
        <w:numPr>
          <w:ilvl w:val="0"/>
          <w:numId w:val="4"/>
        </w:numPr>
        <w:spacing w:before="20" w:after="20"/>
        <w:ind w:left="360"/>
        <w:jc w:val="both"/>
        <w:rPr>
          <w:rFonts w:ascii="Calibri" w:eastAsiaTheme="minorHAnsi" w:hAnsi="Calibri" w:cs="Calibri"/>
          <w:sz w:val="20"/>
          <w:szCs w:val="20"/>
        </w:rPr>
      </w:pPr>
      <w:r w:rsidRPr="002D6CCA">
        <w:rPr>
          <w:rFonts w:ascii="Calibri" w:eastAsiaTheme="minorHAnsi" w:hAnsi="Calibri" w:cs="Calibri"/>
          <w:sz w:val="20"/>
          <w:szCs w:val="20"/>
        </w:rPr>
        <w:t xml:space="preserve">Designed and delivered </w:t>
      </w:r>
      <w:r w:rsidRPr="002D6CCA">
        <w:rPr>
          <w:rFonts w:ascii="Calibri" w:eastAsiaTheme="minorHAnsi" w:hAnsi="Calibri" w:cs="Calibri"/>
          <w:b/>
          <w:bCs/>
          <w:sz w:val="20"/>
          <w:szCs w:val="20"/>
        </w:rPr>
        <w:t xml:space="preserve">interactive dashboards </w:t>
      </w:r>
      <w:r w:rsidRPr="00EB78D6">
        <w:rPr>
          <w:rFonts w:ascii="Calibri" w:eastAsiaTheme="minorHAnsi" w:hAnsi="Calibri" w:cs="Calibri"/>
          <w:sz w:val="20"/>
          <w:szCs w:val="20"/>
        </w:rPr>
        <w:t>and</w:t>
      </w:r>
      <w:r w:rsidRPr="002D6CCA">
        <w:rPr>
          <w:rFonts w:ascii="Calibri" w:eastAsiaTheme="minorHAnsi" w:hAnsi="Calibri" w:cs="Calibri"/>
          <w:b/>
          <w:bCs/>
          <w:sz w:val="20"/>
          <w:szCs w:val="20"/>
        </w:rPr>
        <w:t xml:space="preserve"> analytical reports using</w:t>
      </w:r>
      <w:r w:rsidRPr="002D6CCA">
        <w:rPr>
          <w:rFonts w:ascii="Calibri" w:eastAsiaTheme="minorHAnsi" w:hAnsi="Calibri" w:cs="Calibri"/>
          <w:sz w:val="20"/>
          <w:szCs w:val="20"/>
        </w:rPr>
        <w:t xml:space="preserve"> </w:t>
      </w:r>
      <w:r w:rsidRPr="002D6CCA">
        <w:rPr>
          <w:rFonts w:ascii="Calibri" w:eastAsiaTheme="minorHAnsi" w:hAnsi="Calibri" w:cs="Calibri"/>
          <w:b/>
          <w:bCs/>
          <w:sz w:val="20"/>
          <w:szCs w:val="20"/>
        </w:rPr>
        <w:t xml:space="preserve">Power BI </w:t>
      </w:r>
      <w:r w:rsidRPr="002D6CCA">
        <w:rPr>
          <w:rFonts w:ascii="Calibri" w:eastAsiaTheme="minorHAnsi" w:hAnsi="Calibri" w:cs="Calibri"/>
          <w:sz w:val="20"/>
          <w:szCs w:val="20"/>
        </w:rPr>
        <w:t>and</w:t>
      </w:r>
      <w:r w:rsidRPr="002D6CCA">
        <w:rPr>
          <w:rFonts w:ascii="Calibri" w:eastAsiaTheme="minorHAnsi" w:hAnsi="Calibri" w:cs="Calibri"/>
          <w:b/>
          <w:bCs/>
          <w:sz w:val="20"/>
          <w:szCs w:val="20"/>
        </w:rPr>
        <w:t xml:space="preserve"> Python (Matplotlib, Seaborn)</w:t>
      </w:r>
      <w:r w:rsidRPr="002D6CCA">
        <w:rPr>
          <w:rFonts w:ascii="Calibri" w:eastAsiaTheme="minorHAnsi" w:hAnsi="Calibri" w:cs="Calibri"/>
          <w:sz w:val="20"/>
          <w:szCs w:val="20"/>
        </w:rPr>
        <w:t>, providing actionable insights and data-driven visibility to business stakeholders</w:t>
      </w:r>
      <w:r>
        <w:rPr>
          <w:rFonts w:ascii="Calibri" w:eastAsiaTheme="minorHAnsi" w:hAnsi="Calibri" w:cs="Calibri"/>
          <w:sz w:val="20"/>
          <w:szCs w:val="20"/>
        </w:rPr>
        <w:t>.</w:t>
      </w:r>
    </w:p>
    <w:p w14:paraId="00CE0C55" w14:textId="77777777" w:rsidR="002D6CCA" w:rsidRDefault="002D6CCA" w:rsidP="00732CF4">
      <w:pPr>
        <w:numPr>
          <w:ilvl w:val="0"/>
          <w:numId w:val="4"/>
        </w:numPr>
        <w:spacing w:before="20" w:after="20"/>
        <w:ind w:left="360"/>
        <w:jc w:val="both"/>
        <w:rPr>
          <w:rFonts w:ascii="Calibri" w:eastAsiaTheme="minorHAnsi" w:hAnsi="Calibri" w:cs="Calibri"/>
          <w:sz w:val="20"/>
          <w:szCs w:val="20"/>
        </w:rPr>
      </w:pPr>
      <w:r w:rsidRPr="002D6CCA">
        <w:rPr>
          <w:rFonts w:ascii="Calibri" w:eastAsiaTheme="minorHAnsi" w:hAnsi="Calibri" w:cs="Calibri"/>
          <w:sz w:val="20"/>
          <w:szCs w:val="20"/>
        </w:rPr>
        <w:t xml:space="preserve">Built and deployed predictive models that increased </w:t>
      </w:r>
      <w:r w:rsidRPr="00EB78D6">
        <w:rPr>
          <w:rFonts w:ascii="Calibri" w:eastAsiaTheme="minorHAnsi" w:hAnsi="Calibri" w:cs="Calibri"/>
          <w:sz w:val="20"/>
          <w:szCs w:val="20"/>
        </w:rPr>
        <w:t>sales forecast</w:t>
      </w:r>
      <w:r w:rsidRPr="002D6CCA">
        <w:rPr>
          <w:rFonts w:ascii="Calibri" w:eastAsiaTheme="minorHAnsi" w:hAnsi="Calibri" w:cs="Calibri"/>
          <w:b/>
          <w:bCs/>
          <w:sz w:val="20"/>
          <w:szCs w:val="20"/>
        </w:rPr>
        <w:t xml:space="preserve"> accuracy </w:t>
      </w:r>
      <w:r w:rsidRPr="00EB78D6">
        <w:rPr>
          <w:rFonts w:ascii="Calibri" w:eastAsiaTheme="minorHAnsi" w:hAnsi="Calibri" w:cs="Calibri"/>
          <w:sz w:val="20"/>
          <w:szCs w:val="20"/>
        </w:rPr>
        <w:t>by 22%</w:t>
      </w:r>
      <w:r w:rsidRPr="002D6CCA">
        <w:rPr>
          <w:rFonts w:ascii="Calibri" w:eastAsiaTheme="minorHAnsi" w:hAnsi="Calibri" w:cs="Calibri"/>
          <w:sz w:val="20"/>
          <w:szCs w:val="20"/>
        </w:rPr>
        <w:t xml:space="preserve"> and enabled $5M in optimized, data-driven inventory planning decisions.</w:t>
      </w:r>
    </w:p>
    <w:p w14:paraId="644A5B99" w14:textId="302B1B96" w:rsidR="00F54966" w:rsidRPr="002D6CCA" w:rsidRDefault="00F54966" w:rsidP="00732CF4">
      <w:pPr>
        <w:numPr>
          <w:ilvl w:val="0"/>
          <w:numId w:val="4"/>
        </w:numPr>
        <w:spacing w:before="20" w:after="20"/>
        <w:ind w:left="360"/>
        <w:jc w:val="both"/>
        <w:rPr>
          <w:rFonts w:ascii="Calibri" w:eastAsiaTheme="minorHAnsi" w:hAnsi="Calibri" w:cs="Calibri"/>
          <w:sz w:val="20"/>
          <w:szCs w:val="20"/>
        </w:rPr>
      </w:pPr>
      <w:r w:rsidRPr="002D6CCA">
        <w:rPr>
          <w:rFonts w:ascii="Calibri" w:eastAsiaTheme="minorHAnsi" w:hAnsi="Calibri" w:cs="Calibri"/>
          <w:sz w:val="20"/>
          <w:szCs w:val="20"/>
        </w:rPr>
        <w:t xml:space="preserve">Automated </w:t>
      </w:r>
      <w:r w:rsidRPr="002D6CCA">
        <w:rPr>
          <w:rFonts w:ascii="Calibri" w:eastAsiaTheme="minorHAnsi" w:hAnsi="Calibri" w:cs="Calibri"/>
          <w:b/>
          <w:bCs/>
          <w:sz w:val="20"/>
          <w:szCs w:val="20"/>
        </w:rPr>
        <w:t xml:space="preserve">reporting pipelines </w:t>
      </w:r>
      <w:r w:rsidRPr="00EB78D6">
        <w:rPr>
          <w:rFonts w:ascii="Calibri" w:eastAsiaTheme="minorHAnsi" w:hAnsi="Calibri" w:cs="Calibri"/>
          <w:sz w:val="20"/>
          <w:szCs w:val="20"/>
        </w:rPr>
        <w:t>with</w:t>
      </w:r>
      <w:r w:rsidRPr="002D6CCA">
        <w:rPr>
          <w:rFonts w:ascii="Calibri" w:eastAsiaTheme="minorHAnsi" w:hAnsi="Calibri" w:cs="Calibri"/>
          <w:b/>
          <w:bCs/>
          <w:sz w:val="20"/>
          <w:szCs w:val="20"/>
        </w:rPr>
        <w:t xml:space="preserve"> Python </w:t>
      </w:r>
      <w:r w:rsidRPr="00EB78D6">
        <w:rPr>
          <w:rFonts w:ascii="Calibri" w:eastAsiaTheme="minorHAnsi" w:hAnsi="Calibri" w:cs="Calibri"/>
          <w:sz w:val="20"/>
          <w:szCs w:val="20"/>
        </w:rPr>
        <w:t>and</w:t>
      </w:r>
      <w:r w:rsidRPr="002D6CCA">
        <w:rPr>
          <w:rFonts w:ascii="Calibri" w:eastAsiaTheme="minorHAnsi" w:hAnsi="Calibri" w:cs="Calibri"/>
          <w:b/>
          <w:bCs/>
          <w:sz w:val="20"/>
          <w:szCs w:val="20"/>
        </w:rPr>
        <w:t xml:space="preserve"> SQL</w:t>
      </w:r>
      <w:r w:rsidRPr="002D6CCA">
        <w:rPr>
          <w:rFonts w:ascii="Calibri" w:eastAsiaTheme="minorHAnsi" w:hAnsi="Calibri" w:cs="Calibri"/>
          <w:sz w:val="20"/>
          <w:szCs w:val="20"/>
        </w:rPr>
        <w:t xml:space="preserve">, reducing manual reporting time by </w:t>
      </w:r>
      <w:r w:rsidRPr="00EB78D6">
        <w:rPr>
          <w:rFonts w:ascii="Calibri" w:eastAsiaTheme="minorHAnsi" w:hAnsi="Calibri" w:cs="Calibri"/>
          <w:sz w:val="20"/>
          <w:szCs w:val="20"/>
        </w:rPr>
        <w:t>70%</w:t>
      </w:r>
      <w:r w:rsidRPr="002D6CCA">
        <w:rPr>
          <w:rFonts w:ascii="Calibri" w:eastAsiaTheme="minorHAnsi" w:hAnsi="Calibri" w:cs="Calibri"/>
          <w:sz w:val="20"/>
          <w:szCs w:val="20"/>
        </w:rPr>
        <w:t xml:space="preserve"> and improving reporting accuracy.</w:t>
      </w:r>
    </w:p>
    <w:p w14:paraId="40C19D28" w14:textId="77777777" w:rsidR="007863F6" w:rsidRDefault="007863F6" w:rsidP="00732CF4">
      <w:pPr>
        <w:numPr>
          <w:ilvl w:val="0"/>
          <w:numId w:val="4"/>
        </w:numPr>
        <w:spacing w:before="20" w:after="20"/>
        <w:ind w:left="360"/>
        <w:jc w:val="both"/>
        <w:rPr>
          <w:rFonts w:ascii="Calibri" w:eastAsiaTheme="minorHAnsi" w:hAnsi="Calibri" w:cs="Calibri"/>
          <w:sz w:val="20"/>
          <w:szCs w:val="20"/>
        </w:rPr>
      </w:pPr>
      <w:r w:rsidRPr="007863F6">
        <w:rPr>
          <w:rFonts w:ascii="Calibri" w:eastAsiaTheme="minorHAnsi" w:hAnsi="Calibri" w:cs="Calibri"/>
          <w:sz w:val="20"/>
          <w:szCs w:val="20"/>
        </w:rPr>
        <w:t xml:space="preserve">Partnered with </w:t>
      </w:r>
      <w:r w:rsidRPr="007863F6">
        <w:rPr>
          <w:rFonts w:ascii="Calibri" w:eastAsiaTheme="minorHAnsi" w:hAnsi="Calibri" w:cs="Calibri"/>
          <w:b/>
          <w:bCs/>
          <w:sz w:val="20"/>
          <w:szCs w:val="20"/>
        </w:rPr>
        <w:t>cross-functional teams</w:t>
      </w:r>
      <w:r w:rsidRPr="007863F6">
        <w:rPr>
          <w:rFonts w:ascii="Calibri" w:eastAsiaTheme="minorHAnsi" w:hAnsi="Calibri" w:cs="Calibri"/>
          <w:sz w:val="20"/>
          <w:szCs w:val="20"/>
        </w:rPr>
        <w:t xml:space="preserve"> to translate business requirements into actionable insights and interactive </w:t>
      </w:r>
      <w:r w:rsidRPr="00EB78D6">
        <w:rPr>
          <w:rFonts w:ascii="Calibri" w:eastAsiaTheme="minorHAnsi" w:hAnsi="Calibri" w:cs="Calibri"/>
          <w:b/>
          <w:bCs/>
          <w:sz w:val="20"/>
          <w:szCs w:val="20"/>
        </w:rPr>
        <w:t>visual</w:t>
      </w:r>
      <w:r w:rsidRPr="007863F6">
        <w:rPr>
          <w:rFonts w:ascii="Calibri" w:eastAsiaTheme="minorHAnsi" w:hAnsi="Calibri" w:cs="Calibri"/>
          <w:sz w:val="20"/>
          <w:szCs w:val="20"/>
        </w:rPr>
        <w:t xml:space="preserve"> </w:t>
      </w:r>
      <w:r w:rsidRPr="00EB78D6">
        <w:rPr>
          <w:rFonts w:ascii="Calibri" w:eastAsiaTheme="minorHAnsi" w:hAnsi="Calibri" w:cs="Calibri"/>
          <w:b/>
          <w:bCs/>
          <w:sz w:val="20"/>
          <w:szCs w:val="20"/>
        </w:rPr>
        <w:t>reports</w:t>
      </w:r>
      <w:r w:rsidRPr="007863F6">
        <w:rPr>
          <w:rFonts w:ascii="Calibri" w:eastAsiaTheme="minorHAnsi" w:hAnsi="Calibri" w:cs="Calibri"/>
          <w:sz w:val="20"/>
          <w:szCs w:val="20"/>
        </w:rPr>
        <w:t xml:space="preserve"> using </w:t>
      </w:r>
      <w:r w:rsidRPr="007863F6">
        <w:rPr>
          <w:rFonts w:ascii="Calibri" w:eastAsiaTheme="minorHAnsi" w:hAnsi="Calibri" w:cs="Calibri"/>
          <w:b/>
          <w:bCs/>
          <w:sz w:val="20"/>
          <w:szCs w:val="20"/>
        </w:rPr>
        <w:t>Power BI</w:t>
      </w:r>
      <w:r w:rsidRPr="007863F6">
        <w:rPr>
          <w:rFonts w:ascii="Calibri" w:eastAsiaTheme="minorHAnsi" w:hAnsi="Calibri" w:cs="Calibri"/>
          <w:sz w:val="20"/>
          <w:szCs w:val="20"/>
        </w:rPr>
        <w:t xml:space="preserve"> for informed decision-making.</w:t>
      </w:r>
    </w:p>
    <w:p w14:paraId="10937DF0" w14:textId="70F9F890" w:rsidR="007863F6" w:rsidRPr="007863F6" w:rsidRDefault="007863F6" w:rsidP="00732CF4">
      <w:pPr>
        <w:numPr>
          <w:ilvl w:val="0"/>
          <w:numId w:val="4"/>
        </w:numPr>
        <w:spacing w:before="20" w:after="20"/>
        <w:ind w:left="360"/>
        <w:jc w:val="both"/>
        <w:rPr>
          <w:rFonts w:ascii="Calibri" w:eastAsiaTheme="minorHAnsi" w:hAnsi="Calibri" w:cs="Calibri"/>
          <w:sz w:val="16"/>
          <w:szCs w:val="16"/>
        </w:rPr>
      </w:pPr>
      <w:r w:rsidRPr="007863F6">
        <w:rPr>
          <w:rFonts w:ascii="Calibri" w:hAnsi="Calibri" w:cs="Calibri"/>
          <w:sz w:val="20"/>
          <w:szCs w:val="20"/>
        </w:rPr>
        <w:t xml:space="preserve">Developed </w:t>
      </w:r>
      <w:r w:rsidRPr="007863F6">
        <w:rPr>
          <w:rFonts w:ascii="Calibri" w:hAnsi="Calibri" w:cs="Calibri"/>
          <w:b/>
          <w:bCs/>
          <w:sz w:val="20"/>
          <w:szCs w:val="20"/>
        </w:rPr>
        <w:t>NLP prototypes</w:t>
      </w:r>
      <w:r w:rsidRPr="007863F6">
        <w:rPr>
          <w:rFonts w:ascii="Calibri" w:hAnsi="Calibri" w:cs="Calibri"/>
          <w:sz w:val="20"/>
          <w:szCs w:val="20"/>
        </w:rPr>
        <w:t xml:space="preserve"> using </w:t>
      </w:r>
      <w:r w:rsidRPr="007863F6">
        <w:rPr>
          <w:rFonts w:ascii="Calibri" w:hAnsi="Calibri" w:cs="Calibri"/>
          <w:b/>
          <w:bCs/>
          <w:sz w:val="20"/>
          <w:szCs w:val="20"/>
        </w:rPr>
        <w:t>SpaCy</w:t>
      </w:r>
      <w:r w:rsidRPr="007863F6">
        <w:rPr>
          <w:rFonts w:ascii="Calibri" w:hAnsi="Calibri" w:cs="Calibri"/>
          <w:sz w:val="20"/>
          <w:szCs w:val="20"/>
        </w:rPr>
        <w:t xml:space="preserve"> and </w:t>
      </w:r>
      <w:r w:rsidRPr="007863F6">
        <w:rPr>
          <w:rFonts w:ascii="Calibri" w:hAnsi="Calibri" w:cs="Calibri"/>
          <w:b/>
          <w:bCs/>
          <w:sz w:val="20"/>
          <w:szCs w:val="20"/>
        </w:rPr>
        <w:t>NLTK</w:t>
      </w:r>
      <w:r w:rsidRPr="007863F6">
        <w:rPr>
          <w:rFonts w:ascii="Calibri" w:hAnsi="Calibri" w:cs="Calibri"/>
          <w:sz w:val="20"/>
          <w:szCs w:val="20"/>
        </w:rPr>
        <w:t xml:space="preserve"> to analyze unstructured customer feedback, extracting sentiment trends and thematic insights to guide product strategy.</w:t>
      </w:r>
    </w:p>
    <w:p w14:paraId="4E05F43F" w14:textId="2CF77B83" w:rsidR="007863F6" w:rsidRDefault="007863F6" w:rsidP="00732CF4">
      <w:pPr>
        <w:numPr>
          <w:ilvl w:val="0"/>
          <w:numId w:val="4"/>
        </w:numPr>
        <w:spacing w:before="20" w:after="20"/>
        <w:ind w:left="360"/>
        <w:jc w:val="both"/>
        <w:rPr>
          <w:rFonts w:ascii="Calibri" w:eastAsiaTheme="minorHAnsi" w:hAnsi="Calibri" w:cs="Calibri"/>
          <w:sz w:val="20"/>
          <w:szCs w:val="20"/>
        </w:rPr>
      </w:pPr>
      <w:r w:rsidRPr="007863F6">
        <w:rPr>
          <w:rFonts w:ascii="Calibri" w:eastAsiaTheme="minorHAnsi" w:hAnsi="Calibri" w:cs="Calibri"/>
          <w:sz w:val="20"/>
          <w:szCs w:val="20"/>
        </w:rPr>
        <w:t xml:space="preserve">Collaborated with engineering teams to </w:t>
      </w:r>
      <w:r w:rsidRPr="007863F6">
        <w:rPr>
          <w:rFonts w:ascii="Calibri" w:eastAsiaTheme="minorHAnsi" w:hAnsi="Calibri" w:cs="Calibri"/>
          <w:b/>
          <w:bCs/>
          <w:sz w:val="20"/>
          <w:szCs w:val="20"/>
        </w:rPr>
        <w:t xml:space="preserve">Integrate AI/ML </w:t>
      </w:r>
      <w:r w:rsidRPr="00EB78D6">
        <w:rPr>
          <w:rFonts w:ascii="Calibri" w:eastAsiaTheme="minorHAnsi" w:hAnsi="Calibri" w:cs="Calibri"/>
          <w:sz w:val="20"/>
          <w:szCs w:val="20"/>
        </w:rPr>
        <w:t>outputs</w:t>
      </w:r>
      <w:r w:rsidRPr="007863F6">
        <w:rPr>
          <w:rFonts w:ascii="Calibri" w:eastAsiaTheme="minorHAnsi" w:hAnsi="Calibri" w:cs="Calibri"/>
          <w:sz w:val="20"/>
          <w:szCs w:val="20"/>
        </w:rPr>
        <w:t xml:space="preserve"> into existing </w:t>
      </w:r>
      <w:r w:rsidRPr="00EB78D6">
        <w:rPr>
          <w:rFonts w:ascii="Calibri" w:eastAsiaTheme="minorHAnsi" w:hAnsi="Calibri" w:cs="Calibri"/>
          <w:b/>
          <w:bCs/>
          <w:sz w:val="20"/>
          <w:szCs w:val="20"/>
        </w:rPr>
        <w:t>data</w:t>
      </w:r>
      <w:r w:rsidRPr="007863F6">
        <w:rPr>
          <w:rFonts w:ascii="Calibri" w:eastAsiaTheme="minorHAnsi" w:hAnsi="Calibri" w:cs="Calibri"/>
          <w:sz w:val="20"/>
          <w:szCs w:val="20"/>
        </w:rPr>
        <w:t xml:space="preserve"> </w:t>
      </w:r>
      <w:r w:rsidRPr="00EB78D6">
        <w:rPr>
          <w:rFonts w:ascii="Calibri" w:eastAsiaTheme="minorHAnsi" w:hAnsi="Calibri" w:cs="Calibri"/>
          <w:b/>
          <w:bCs/>
          <w:sz w:val="20"/>
          <w:szCs w:val="20"/>
        </w:rPr>
        <w:t>workflows</w:t>
      </w:r>
      <w:r w:rsidRPr="007863F6">
        <w:rPr>
          <w:rFonts w:ascii="Calibri" w:eastAsiaTheme="minorHAnsi" w:hAnsi="Calibri" w:cs="Calibri"/>
          <w:sz w:val="20"/>
          <w:szCs w:val="20"/>
        </w:rPr>
        <w:t xml:space="preserve">, enhancing </w:t>
      </w:r>
      <w:r w:rsidRPr="00EB78D6">
        <w:rPr>
          <w:rFonts w:ascii="Calibri" w:eastAsiaTheme="minorHAnsi" w:hAnsi="Calibri" w:cs="Calibri"/>
          <w:b/>
          <w:bCs/>
          <w:sz w:val="20"/>
          <w:szCs w:val="20"/>
        </w:rPr>
        <w:t>automation</w:t>
      </w:r>
      <w:r w:rsidRPr="007863F6">
        <w:rPr>
          <w:rFonts w:ascii="Calibri" w:eastAsiaTheme="minorHAnsi" w:hAnsi="Calibri" w:cs="Calibri"/>
          <w:sz w:val="20"/>
          <w:szCs w:val="20"/>
        </w:rPr>
        <w:t xml:space="preserve">, </w:t>
      </w:r>
      <w:r w:rsidRPr="00EB78D6">
        <w:rPr>
          <w:rFonts w:ascii="Calibri" w:eastAsiaTheme="minorHAnsi" w:hAnsi="Calibri" w:cs="Calibri"/>
          <w:b/>
          <w:bCs/>
          <w:sz w:val="20"/>
          <w:szCs w:val="20"/>
        </w:rPr>
        <w:t>scalability</w:t>
      </w:r>
      <w:r w:rsidRPr="007863F6">
        <w:rPr>
          <w:rFonts w:ascii="Calibri" w:eastAsiaTheme="minorHAnsi" w:hAnsi="Calibri" w:cs="Calibri"/>
          <w:sz w:val="20"/>
          <w:szCs w:val="20"/>
        </w:rPr>
        <w:t xml:space="preserve">, and </w:t>
      </w:r>
      <w:r w:rsidRPr="00EB78D6">
        <w:rPr>
          <w:rFonts w:ascii="Calibri" w:eastAsiaTheme="minorHAnsi" w:hAnsi="Calibri" w:cs="Calibri"/>
          <w:b/>
          <w:bCs/>
          <w:sz w:val="20"/>
          <w:szCs w:val="20"/>
        </w:rPr>
        <w:t>business</w:t>
      </w:r>
      <w:r w:rsidRPr="007863F6">
        <w:rPr>
          <w:rFonts w:ascii="Calibri" w:eastAsiaTheme="minorHAnsi" w:hAnsi="Calibri" w:cs="Calibri"/>
          <w:sz w:val="20"/>
          <w:szCs w:val="20"/>
        </w:rPr>
        <w:t xml:space="preserve"> </w:t>
      </w:r>
      <w:r w:rsidRPr="00EB78D6">
        <w:rPr>
          <w:rFonts w:ascii="Calibri" w:eastAsiaTheme="minorHAnsi" w:hAnsi="Calibri" w:cs="Calibri"/>
          <w:b/>
          <w:bCs/>
          <w:sz w:val="20"/>
          <w:szCs w:val="20"/>
        </w:rPr>
        <w:t>adoption</w:t>
      </w:r>
      <w:r w:rsidRPr="007863F6">
        <w:rPr>
          <w:rFonts w:ascii="Calibri" w:eastAsiaTheme="minorHAnsi" w:hAnsi="Calibri" w:cs="Calibri"/>
          <w:sz w:val="20"/>
          <w:szCs w:val="20"/>
        </w:rPr>
        <w:t xml:space="preserve"> of analytics </w:t>
      </w:r>
      <w:r>
        <w:rPr>
          <w:rFonts w:ascii="Calibri" w:eastAsiaTheme="minorHAnsi" w:hAnsi="Calibri" w:cs="Calibri"/>
          <w:sz w:val="20"/>
          <w:szCs w:val="20"/>
        </w:rPr>
        <w:t>solut</w:t>
      </w:r>
      <w:r w:rsidRPr="007863F6">
        <w:rPr>
          <w:rFonts w:ascii="Calibri" w:eastAsiaTheme="minorHAnsi" w:hAnsi="Calibri" w:cs="Calibri"/>
          <w:sz w:val="20"/>
          <w:szCs w:val="20"/>
        </w:rPr>
        <w:t>ions.</w:t>
      </w:r>
    </w:p>
    <w:p w14:paraId="6206D997" w14:textId="65E4EF85" w:rsidR="00F54966" w:rsidRPr="00F54966" w:rsidRDefault="00F54966" w:rsidP="00732CF4">
      <w:pPr>
        <w:numPr>
          <w:ilvl w:val="0"/>
          <w:numId w:val="4"/>
        </w:numPr>
        <w:spacing w:before="20" w:after="20"/>
        <w:ind w:left="360"/>
        <w:jc w:val="both"/>
        <w:rPr>
          <w:rFonts w:ascii="Calibri" w:eastAsiaTheme="minorHAnsi" w:hAnsi="Calibri" w:cs="Calibri"/>
          <w:sz w:val="20"/>
          <w:szCs w:val="20"/>
        </w:rPr>
      </w:pPr>
      <w:r w:rsidRPr="00F54966">
        <w:rPr>
          <w:rFonts w:ascii="Calibri" w:eastAsiaTheme="minorHAnsi" w:hAnsi="Calibri" w:cs="Calibri"/>
          <w:sz w:val="20"/>
          <w:szCs w:val="20"/>
        </w:rPr>
        <w:t xml:space="preserve">Optimized </w:t>
      </w:r>
      <w:r w:rsidRPr="00F54966">
        <w:rPr>
          <w:rFonts w:ascii="Calibri" w:eastAsiaTheme="minorHAnsi" w:hAnsi="Calibri" w:cs="Calibri"/>
          <w:b/>
          <w:bCs/>
          <w:sz w:val="20"/>
          <w:szCs w:val="20"/>
        </w:rPr>
        <w:t xml:space="preserve">SQL queries </w:t>
      </w:r>
      <w:r w:rsidRPr="00EB78D6">
        <w:rPr>
          <w:rFonts w:ascii="Calibri" w:eastAsiaTheme="minorHAnsi" w:hAnsi="Calibri" w:cs="Calibri"/>
          <w:sz w:val="20"/>
          <w:szCs w:val="20"/>
        </w:rPr>
        <w:t>and</w:t>
      </w:r>
      <w:r w:rsidRPr="00F54966">
        <w:rPr>
          <w:rFonts w:ascii="Calibri" w:eastAsiaTheme="minorHAnsi" w:hAnsi="Calibri" w:cs="Calibri"/>
          <w:b/>
          <w:bCs/>
          <w:sz w:val="20"/>
          <w:szCs w:val="20"/>
        </w:rPr>
        <w:t xml:space="preserve"> Python scripts</w:t>
      </w:r>
      <w:r w:rsidRPr="00F54966">
        <w:rPr>
          <w:rFonts w:ascii="Calibri" w:eastAsiaTheme="minorHAnsi" w:hAnsi="Calibri" w:cs="Calibri"/>
          <w:sz w:val="20"/>
          <w:szCs w:val="20"/>
        </w:rPr>
        <w:t>, improving data pipeline throughput and reducing processing overhead.</w:t>
      </w:r>
    </w:p>
    <w:p w14:paraId="2402BB02" w14:textId="73B9FDC7" w:rsidR="00F54966" w:rsidRPr="007863F6" w:rsidRDefault="007863F6" w:rsidP="00732CF4">
      <w:pPr>
        <w:pStyle w:val="ListParagraph"/>
        <w:numPr>
          <w:ilvl w:val="0"/>
          <w:numId w:val="4"/>
        </w:numPr>
        <w:spacing w:before="20" w:after="20"/>
        <w:ind w:left="360"/>
        <w:jc w:val="both"/>
        <w:rPr>
          <w:rFonts w:ascii="Calibri" w:hAnsi="Calibri" w:cs="Calibri"/>
          <w:sz w:val="20"/>
          <w:szCs w:val="20"/>
        </w:rPr>
      </w:pPr>
      <w:r w:rsidRPr="007863F6">
        <w:rPr>
          <w:rFonts w:ascii="Calibri" w:hAnsi="Calibri" w:cs="Calibri"/>
          <w:sz w:val="20"/>
          <w:szCs w:val="20"/>
        </w:rPr>
        <w:t xml:space="preserve">Documented analytics workflows in </w:t>
      </w:r>
      <w:r w:rsidRPr="007863F6">
        <w:rPr>
          <w:rFonts w:ascii="Calibri" w:hAnsi="Calibri" w:cs="Calibri"/>
          <w:b/>
          <w:bCs/>
          <w:sz w:val="20"/>
          <w:szCs w:val="20"/>
        </w:rPr>
        <w:t>Jupyter Notebooks</w:t>
      </w:r>
      <w:r w:rsidRPr="007863F6">
        <w:rPr>
          <w:rFonts w:ascii="Calibri" w:hAnsi="Calibri" w:cs="Calibri"/>
          <w:sz w:val="20"/>
          <w:szCs w:val="20"/>
        </w:rPr>
        <w:t xml:space="preserve"> and presented insights through </w:t>
      </w:r>
      <w:r w:rsidRPr="007863F6">
        <w:rPr>
          <w:rFonts w:ascii="Calibri" w:hAnsi="Calibri" w:cs="Calibri"/>
          <w:b/>
          <w:bCs/>
          <w:sz w:val="20"/>
          <w:szCs w:val="20"/>
        </w:rPr>
        <w:t>Power BI</w:t>
      </w:r>
      <w:r w:rsidRPr="007863F6">
        <w:rPr>
          <w:rFonts w:ascii="Calibri" w:hAnsi="Calibri" w:cs="Calibri"/>
          <w:sz w:val="20"/>
          <w:szCs w:val="20"/>
        </w:rPr>
        <w:t xml:space="preserve"> and </w:t>
      </w:r>
      <w:r w:rsidRPr="007863F6">
        <w:rPr>
          <w:rFonts w:ascii="Calibri" w:hAnsi="Calibri" w:cs="Calibri"/>
          <w:b/>
          <w:bCs/>
          <w:sz w:val="20"/>
          <w:szCs w:val="20"/>
        </w:rPr>
        <w:t>Excel</w:t>
      </w:r>
      <w:r w:rsidRPr="007863F6">
        <w:rPr>
          <w:rFonts w:ascii="Calibri" w:hAnsi="Calibri" w:cs="Calibri"/>
          <w:sz w:val="20"/>
          <w:szCs w:val="20"/>
        </w:rPr>
        <w:t xml:space="preserve"> dashboards, ensuring accessibility and clarity for both technical and non-technical stakeholders.</w:t>
      </w:r>
    </w:p>
    <w:p w14:paraId="622B9014" w14:textId="77777777" w:rsidR="00F54966" w:rsidRPr="008A6A39" w:rsidRDefault="00F54966" w:rsidP="00F54966">
      <w:pPr>
        <w:pStyle w:val="ListParagraph"/>
        <w:spacing w:before="20" w:after="20" w:line="259" w:lineRule="auto"/>
        <w:ind w:left="0"/>
        <w:jc w:val="both"/>
        <w:rPr>
          <w:rFonts w:ascii="Calibri" w:hAnsi="Calibri" w:cs="Calibri"/>
          <w:b/>
          <w:bCs/>
          <w:sz w:val="20"/>
          <w:szCs w:val="20"/>
        </w:rPr>
      </w:pPr>
      <w:r w:rsidRPr="008A6A39">
        <w:rPr>
          <w:rFonts w:ascii="Calibri" w:hAnsi="Calibri" w:cs="Calibri"/>
          <w:b/>
          <w:bCs/>
          <w:u w:val="single"/>
        </w:rPr>
        <w:t>Environment</w:t>
      </w:r>
      <w:r w:rsidRPr="008A6A39">
        <w:rPr>
          <w:rFonts w:ascii="Calibri" w:hAnsi="Calibri" w:cs="Calibri"/>
          <w:b/>
          <w:bCs/>
        </w:rPr>
        <w:t>:</w:t>
      </w:r>
      <w:r w:rsidRPr="008A6A39">
        <w:rPr>
          <w:rFonts w:ascii="Calibri" w:hAnsi="Calibri" w:cs="Calibri"/>
          <w:sz w:val="20"/>
          <w:szCs w:val="20"/>
        </w:rPr>
        <w:t xml:space="preserve">  </w:t>
      </w:r>
      <w:r w:rsidRPr="008A6A39">
        <w:rPr>
          <w:rFonts w:ascii="Calibri" w:hAnsi="Calibri" w:cs="Calibri"/>
          <w:b/>
          <w:bCs/>
          <w:sz w:val="20"/>
          <w:szCs w:val="20"/>
        </w:rPr>
        <w:t xml:space="preserve">Python (Pandas, NumPy, Scikit-learn, Matplotlib, Seaborn), SQL (MySQL, PostgreSQL), Power BI, Excel, </w:t>
      </w:r>
    </w:p>
    <w:p w14:paraId="3C433FBC" w14:textId="77777777" w:rsidR="00F54966" w:rsidRPr="008A6A39" w:rsidRDefault="00F54966" w:rsidP="00F54966">
      <w:pPr>
        <w:pStyle w:val="ListParagraph"/>
        <w:spacing w:before="20" w:after="20" w:line="259" w:lineRule="auto"/>
        <w:ind w:left="0"/>
        <w:jc w:val="both"/>
        <w:rPr>
          <w:rFonts w:ascii="Calibri" w:hAnsi="Calibri" w:cs="Calibri"/>
          <w:b/>
          <w:bCs/>
          <w:sz w:val="20"/>
          <w:szCs w:val="20"/>
        </w:rPr>
      </w:pPr>
      <w:r w:rsidRPr="008A6A39">
        <w:rPr>
          <w:rFonts w:ascii="Calibri" w:hAnsi="Calibri" w:cs="Calibri"/>
          <w:b/>
          <w:bCs/>
          <w:sz w:val="20"/>
          <w:szCs w:val="20"/>
        </w:rPr>
        <w:t>NLP (SpaCy, NLTK), Jupyter Notebook, Git, Linux</w:t>
      </w:r>
    </w:p>
    <w:p w14:paraId="2A29605D" w14:textId="77777777" w:rsidR="0038586B" w:rsidRPr="008A6A39" w:rsidRDefault="0038586B" w:rsidP="003F1852">
      <w:pPr>
        <w:jc w:val="both"/>
        <w:rPr>
          <w:rFonts w:ascii="Calibri" w:hAnsi="Calibri" w:cs="Calibri"/>
          <w:sz w:val="20"/>
          <w:szCs w:val="20"/>
        </w:rPr>
      </w:pPr>
    </w:p>
    <w:p w14:paraId="76739C67" w14:textId="77777777" w:rsidR="00F54966" w:rsidRPr="008A6A39" w:rsidRDefault="0038586B" w:rsidP="003F1852">
      <w:pPr>
        <w:jc w:val="both"/>
        <w:rPr>
          <w:rFonts w:ascii="Calibri" w:hAnsi="Calibri" w:cs="Calibri"/>
          <w:b/>
          <w:bCs/>
          <w:sz w:val="20"/>
          <w:szCs w:val="20"/>
          <w:u w:val="single"/>
        </w:rPr>
      </w:pPr>
      <w:r w:rsidRPr="008A6A39">
        <w:rPr>
          <w:rFonts w:ascii="Calibri" w:hAnsi="Calibri" w:cs="Calibri"/>
          <w:b/>
          <w:bCs/>
          <w:sz w:val="20"/>
          <w:szCs w:val="20"/>
          <w:u w:val="single"/>
        </w:rPr>
        <w:t>EDUCATION</w:t>
      </w:r>
    </w:p>
    <w:p w14:paraId="5F79436A" w14:textId="3AFC2711" w:rsidR="0038586B" w:rsidRPr="008A6A39" w:rsidRDefault="0038586B" w:rsidP="003F1852">
      <w:pPr>
        <w:jc w:val="both"/>
        <w:rPr>
          <w:rFonts w:ascii="Calibri" w:hAnsi="Calibri" w:cs="Calibri"/>
          <w:b/>
          <w:bCs/>
          <w:sz w:val="20"/>
          <w:szCs w:val="20"/>
        </w:rPr>
      </w:pPr>
      <w:r w:rsidRPr="008A6A39">
        <w:rPr>
          <w:rFonts w:ascii="Calibri" w:hAnsi="Calibri" w:cs="Calibri"/>
          <w:b/>
          <w:bCs/>
          <w:sz w:val="20"/>
          <w:szCs w:val="20"/>
        </w:rPr>
        <w:t xml:space="preserve"> </w:t>
      </w:r>
    </w:p>
    <w:p w14:paraId="5D3D2B0D" w14:textId="77777777" w:rsidR="00F54966" w:rsidRPr="00F54966" w:rsidRDefault="00F54966" w:rsidP="00F54966">
      <w:pPr>
        <w:jc w:val="both"/>
        <w:rPr>
          <w:rFonts w:ascii="Calibri" w:hAnsi="Calibri" w:cs="Calibri"/>
          <w:sz w:val="20"/>
          <w:szCs w:val="20"/>
        </w:rPr>
      </w:pPr>
      <w:r w:rsidRPr="00F54966">
        <w:rPr>
          <w:rFonts w:ascii="Calibri" w:hAnsi="Calibri" w:cs="Calibri"/>
          <w:sz w:val="20"/>
          <w:szCs w:val="20"/>
        </w:rPr>
        <w:t>Bachelor of Computer Applications - IIMC, INDIA</w:t>
      </w:r>
    </w:p>
    <w:p w14:paraId="190294DE" w14:textId="77777777" w:rsidR="00692609" w:rsidRPr="008A6A39" w:rsidRDefault="00692609" w:rsidP="003F1852">
      <w:pPr>
        <w:jc w:val="both"/>
        <w:rPr>
          <w:rFonts w:ascii="Calibri" w:hAnsi="Calibri" w:cs="Calibri"/>
          <w:noProof/>
          <w:sz w:val="20"/>
          <w:szCs w:val="20"/>
          <w:u w:val="single"/>
        </w:rPr>
      </w:pPr>
    </w:p>
    <w:p w14:paraId="694F1D19" w14:textId="6B0B75DD" w:rsidR="003C2256" w:rsidRPr="008A6A39" w:rsidRDefault="003C2256" w:rsidP="00BC0834">
      <w:pPr>
        <w:pStyle w:val="Heading1"/>
        <w:spacing w:before="0"/>
        <w:ind w:left="0"/>
        <w:jc w:val="both"/>
        <w:rPr>
          <w:rStyle w:val="vanity-namedomain"/>
          <w:rFonts w:ascii="Calibri" w:hAnsi="Calibri" w:cs="Calibri"/>
          <w:b w:val="0"/>
          <w:bCs w:val="0"/>
          <w:noProof/>
          <w:sz w:val="20"/>
          <w:szCs w:val="20"/>
        </w:rPr>
      </w:pPr>
    </w:p>
    <w:sectPr w:rsidR="003C2256" w:rsidRPr="008A6A39" w:rsidSect="00E47EDD">
      <w:headerReference w:type="even" r:id="rId10"/>
      <w:headerReference w:type="default" r:id="rId11"/>
      <w:footerReference w:type="even" r:id="rId12"/>
      <w:footerReference w:type="default" r:id="rId13"/>
      <w:headerReference w:type="first" r:id="rId14"/>
      <w:footerReference w:type="first" r:id="rId15"/>
      <w:pgSz w:w="11906" w:h="16838" w:code="9"/>
      <w:pgMar w:top="1021" w:right="567" w:bottom="1021" w:left="567" w:header="720" w:footer="720" w:gutter="0"/>
      <w:pgBorders w:offsetFrom="page">
        <w:top w:val="single" w:sz="4" w:space="24" w:color="auto"/>
        <w:left w:val="single" w:sz="4" w:space="24" w:color="auto"/>
        <w:bottom w:val="single" w:sz="4" w:space="24" w:color="auto"/>
        <w:right w:val="single" w:sz="4" w:space="24" w:color="auto"/>
      </w:pgBorders>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EE38BF" w14:textId="77777777" w:rsidR="003E1A2A" w:rsidRDefault="003E1A2A" w:rsidP="00D332A6">
      <w:r>
        <w:separator/>
      </w:r>
    </w:p>
  </w:endnote>
  <w:endnote w:type="continuationSeparator" w:id="0">
    <w:p w14:paraId="67B9493C" w14:textId="77777777" w:rsidR="003E1A2A" w:rsidRDefault="003E1A2A" w:rsidP="00D332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Karla">
    <w:charset w:val="00"/>
    <w:family w:val="auto"/>
    <w:pitch w:val="variable"/>
    <w:sig w:usb0="A00000EF" w:usb1="4000205B"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F417FE" w14:textId="77777777" w:rsidR="00EC23BE" w:rsidRDefault="00EC23B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7966B" w14:textId="77777777" w:rsidR="00EC23BE" w:rsidRDefault="00EC23B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6FE864" w14:textId="77777777" w:rsidR="00EC23BE" w:rsidRDefault="00EC23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CA0BF8" w14:textId="77777777" w:rsidR="003E1A2A" w:rsidRDefault="003E1A2A" w:rsidP="00D332A6">
      <w:r>
        <w:separator/>
      </w:r>
    </w:p>
  </w:footnote>
  <w:footnote w:type="continuationSeparator" w:id="0">
    <w:p w14:paraId="7BAEA40D" w14:textId="77777777" w:rsidR="003E1A2A" w:rsidRDefault="003E1A2A" w:rsidP="00D332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A991AD" w14:textId="77777777" w:rsidR="00EC23BE" w:rsidRDefault="00EC23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490EC" w14:textId="77777777" w:rsidR="00EC23BE" w:rsidRDefault="00EC23B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88D4AA" w14:textId="77777777" w:rsidR="00EC23BE" w:rsidRDefault="00EC23B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5734ED"/>
    <w:multiLevelType w:val="multilevel"/>
    <w:tmpl w:val="5BAEB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E541433"/>
    <w:multiLevelType w:val="hybridMultilevel"/>
    <w:tmpl w:val="15C0D18E"/>
    <w:lvl w:ilvl="0" w:tplc="04090001">
      <w:start w:val="1"/>
      <w:numFmt w:val="bullet"/>
      <w:lvlText w:val=""/>
      <w:lvlJc w:val="left"/>
      <w:pPr>
        <w:ind w:left="1008" w:hanging="360"/>
      </w:pPr>
      <w:rPr>
        <w:rFonts w:ascii="Symbol" w:hAnsi="Symbol" w:hint="default"/>
      </w:rPr>
    </w:lvl>
    <w:lvl w:ilvl="1" w:tplc="04090003">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 w15:restartNumberingAfterBreak="0">
    <w:nsid w:val="48DC7463"/>
    <w:multiLevelType w:val="hybridMultilevel"/>
    <w:tmpl w:val="830027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28E67C8"/>
    <w:multiLevelType w:val="multilevel"/>
    <w:tmpl w:val="BB64962C"/>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742"/>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 w15:restartNumberingAfterBreak="0">
    <w:nsid w:val="5AA9461D"/>
    <w:multiLevelType w:val="hybridMultilevel"/>
    <w:tmpl w:val="F0D48F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5C932CE5"/>
    <w:multiLevelType w:val="multilevel"/>
    <w:tmpl w:val="1AD6F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F2C7F5D"/>
    <w:multiLevelType w:val="hybridMultilevel"/>
    <w:tmpl w:val="B5A628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691999643">
    <w:abstractNumId w:val="3"/>
  </w:num>
  <w:num w:numId="2" w16cid:durableId="263000432">
    <w:abstractNumId w:val="1"/>
  </w:num>
  <w:num w:numId="3" w16cid:durableId="1846548522">
    <w:abstractNumId w:val="5"/>
  </w:num>
  <w:num w:numId="4" w16cid:durableId="701513997">
    <w:abstractNumId w:val="2"/>
  </w:num>
  <w:num w:numId="5" w16cid:durableId="520322025">
    <w:abstractNumId w:val="4"/>
  </w:num>
  <w:num w:numId="6" w16cid:durableId="1530221613">
    <w:abstractNumId w:val="6"/>
  </w:num>
  <w:num w:numId="7" w16cid:durableId="1509560505">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4"/>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4081"/>
    <w:rsid w:val="00012CC0"/>
    <w:rsid w:val="000145ED"/>
    <w:rsid w:val="00014E25"/>
    <w:rsid w:val="00023C23"/>
    <w:rsid w:val="0003431F"/>
    <w:rsid w:val="00042D07"/>
    <w:rsid w:val="000452D8"/>
    <w:rsid w:val="0004562A"/>
    <w:rsid w:val="00067A0E"/>
    <w:rsid w:val="0007255B"/>
    <w:rsid w:val="00072DB9"/>
    <w:rsid w:val="0007338E"/>
    <w:rsid w:val="0007424F"/>
    <w:rsid w:val="00074732"/>
    <w:rsid w:val="00076289"/>
    <w:rsid w:val="0007702E"/>
    <w:rsid w:val="0009265C"/>
    <w:rsid w:val="00096EE9"/>
    <w:rsid w:val="000A1623"/>
    <w:rsid w:val="000A1F18"/>
    <w:rsid w:val="000A4F85"/>
    <w:rsid w:val="000B2CCA"/>
    <w:rsid w:val="000B4DFC"/>
    <w:rsid w:val="000B7A59"/>
    <w:rsid w:val="000C0B90"/>
    <w:rsid w:val="000C5803"/>
    <w:rsid w:val="000C68E8"/>
    <w:rsid w:val="000C73AA"/>
    <w:rsid w:val="000D24ED"/>
    <w:rsid w:val="000D2BB0"/>
    <w:rsid w:val="000E3E82"/>
    <w:rsid w:val="000E5FE6"/>
    <w:rsid w:val="000F1B69"/>
    <w:rsid w:val="000F35B6"/>
    <w:rsid w:val="000F4315"/>
    <w:rsid w:val="000F584F"/>
    <w:rsid w:val="000F592D"/>
    <w:rsid w:val="001024C0"/>
    <w:rsid w:val="001026D1"/>
    <w:rsid w:val="0010622A"/>
    <w:rsid w:val="00111912"/>
    <w:rsid w:val="00112BEF"/>
    <w:rsid w:val="0011366B"/>
    <w:rsid w:val="0011443F"/>
    <w:rsid w:val="00114618"/>
    <w:rsid w:val="001433DC"/>
    <w:rsid w:val="0015263E"/>
    <w:rsid w:val="001549E6"/>
    <w:rsid w:val="001627DE"/>
    <w:rsid w:val="001867C6"/>
    <w:rsid w:val="00193108"/>
    <w:rsid w:val="001A4BA0"/>
    <w:rsid w:val="001B5577"/>
    <w:rsid w:val="001C121A"/>
    <w:rsid w:val="001C1EDF"/>
    <w:rsid w:val="001C65A0"/>
    <w:rsid w:val="001D02A2"/>
    <w:rsid w:val="001D2560"/>
    <w:rsid w:val="001D257B"/>
    <w:rsid w:val="001D5630"/>
    <w:rsid w:val="001D6A32"/>
    <w:rsid w:val="001E53AF"/>
    <w:rsid w:val="001F06C6"/>
    <w:rsid w:val="001F236E"/>
    <w:rsid w:val="001F44B4"/>
    <w:rsid w:val="001F4974"/>
    <w:rsid w:val="001F70BD"/>
    <w:rsid w:val="001F7896"/>
    <w:rsid w:val="00210B06"/>
    <w:rsid w:val="00210DBA"/>
    <w:rsid w:val="002167C8"/>
    <w:rsid w:val="002218CA"/>
    <w:rsid w:val="002242FC"/>
    <w:rsid w:val="0022788F"/>
    <w:rsid w:val="0023177E"/>
    <w:rsid w:val="00233769"/>
    <w:rsid w:val="00234E91"/>
    <w:rsid w:val="002366C9"/>
    <w:rsid w:val="00236EA8"/>
    <w:rsid w:val="0023704D"/>
    <w:rsid w:val="00243F5D"/>
    <w:rsid w:val="0024570C"/>
    <w:rsid w:val="00254117"/>
    <w:rsid w:val="00254A3E"/>
    <w:rsid w:val="002552F1"/>
    <w:rsid w:val="0025616C"/>
    <w:rsid w:val="002666E3"/>
    <w:rsid w:val="00276741"/>
    <w:rsid w:val="00281A56"/>
    <w:rsid w:val="00291DAE"/>
    <w:rsid w:val="002A0518"/>
    <w:rsid w:val="002A0847"/>
    <w:rsid w:val="002A25EE"/>
    <w:rsid w:val="002A74F5"/>
    <w:rsid w:val="002A77CF"/>
    <w:rsid w:val="002B2F0A"/>
    <w:rsid w:val="002B3220"/>
    <w:rsid w:val="002B5C95"/>
    <w:rsid w:val="002B5FEA"/>
    <w:rsid w:val="002B74E9"/>
    <w:rsid w:val="002C13FF"/>
    <w:rsid w:val="002D6292"/>
    <w:rsid w:val="002D6C91"/>
    <w:rsid w:val="002D6CCA"/>
    <w:rsid w:val="002E0066"/>
    <w:rsid w:val="002E56F0"/>
    <w:rsid w:val="002F6A82"/>
    <w:rsid w:val="002F7AF1"/>
    <w:rsid w:val="0030169C"/>
    <w:rsid w:val="00301ABA"/>
    <w:rsid w:val="00311474"/>
    <w:rsid w:val="003276F6"/>
    <w:rsid w:val="00335966"/>
    <w:rsid w:val="00337521"/>
    <w:rsid w:val="003409B7"/>
    <w:rsid w:val="00352113"/>
    <w:rsid w:val="003523E2"/>
    <w:rsid w:val="00353FD7"/>
    <w:rsid w:val="00354D14"/>
    <w:rsid w:val="00355CE3"/>
    <w:rsid w:val="00367B65"/>
    <w:rsid w:val="00370D1C"/>
    <w:rsid w:val="00373388"/>
    <w:rsid w:val="003738C7"/>
    <w:rsid w:val="00375A50"/>
    <w:rsid w:val="00375F2D"/>
    <w:rsid w:val="00380C7F"/>
    <w:rsid w:val="0038586B"/>
    <w:rsid w:val="003927D5"/>
    <w:rsid w:val="003956A9"/>
    <w:rsid w:val="003A129B"/>
    <w:rsid w:val="003A614F"/>
    <w:rsid w:val="003B3055"/>
    <w:rsid w:val="003B68AB"/>
    <w:rsid w:val="003C2256"/>
    <w:rsid w:val="003D4F4D"/>
    <w:rsid w:val="003D686A"/>
    <w:rsid w:val="003E0B92"/>
    <w:rsid w:val="003E1A2A"/>
    <w:rsid w:val="003E731A"/>
    <w:rsid w:val="003F1852"/>
    <w:rsid w:val="003F2430"/>
    <w:rsid w:val="003F5A7E"/>
    <w:rsid w:val="004018D0"/>
    <w:rsid w:val="0040324C"/>
    <w:rsid w:val="00404300"/>
    <w:rsid w:val="00405DE3"/>
    <w:rsid w:val="00406456"/>
    <w:rsid w:val="00414942"/>
    <w:rsid w:val="0041562E"/>
    <w:rsid w:val="00424BB1"/>
    <w:rsid w:val="004351A5"/>
    <w:rsid w:val="00452A5C"/>
    <w:rsid w:val="00454D8B"/>
    <w:rsid w:val="004701CE"/>
    <w:rsid w:val="00470BDF"/>
    <w:rsid w:val="0047590A"/>
    <w:rsid w:val="00484AEC"/>
    <w:rsid w:val="00495330"/>
    <w:rsid w:val="00496320"/>
    <w:rsid w:val="004A1094"/>
    <w:rsid w:val="004A2073"/>
    <w:rsid w:val="004A2B93"/>
    <w:rsid w:val="004A2D39"/>
    <w:rsid w:val="004A34B8"/>
    <w:rsid w:val="004A7161"/>
    <w:rsid w:val="004B6B5F"/>
    <w:rsid w:val="004C1966"/>
    <w:rsid w:val="004C6DBC"/>
    <w:rsid w:val="004D20EA"/>
    <w:rsid w:val="004D6478"/>
    <w:rsid w:val="004D706A"/>
    <w:rsid w:val="004E03E6"/>
    <w:rsid w:val="004F14B2"/>
    <w:rsid w:val="004F3C05"/>
    <w:rsid w:val="004F6BCB"/>
    <w:rsid w:val="004F6C34"/>
    <w:rsid w:val="00504081"/>
    <w:rsid w:val="005067CA"/>
    <w:rsid w:val="005114AF"/>
    <w:rsid w:val="00511B91"/>
    <w:rsid w:val="00512254"/>
    <w:rsid w:val="00512895"/>
    <w:rsid w:val="00514308"/>
    <w:rsid w:val="005152AC"/>
    <w:rsid w:val="005166B2"/>
    <w:rsid w:val="005205EF"/>
    <w:rsid w:val="00520DB3"/>
    <w:rsid w:val="00524D55"/>
    <w:rsid w:val="005270A4"/>
    <w:rsid w:val="00533DEE"/>
    <w:rsid w:val="0054641D"/>
    <w:rsid w:val="00551FCC"/>
    <w:rsid w:val="005563F1"/>
    <w:rsid w:val="00560039"/>
    <w:rsid w:val="00563FEA"/>
    <w:rsid w:val="00577060"/>
    <w:rsid w:val="0058696A"/>
    <w:rsid w:val="005900E6"/>
    <w:rsid w:val="00593E60"/>
    <w:rsid w:val="00596618"/>
    <w:rsid w:val="005A54B6"/>
    <w:rsid w:val="005B0BEC"/>
    <w:rsid w:val="005B4EE4"/>
    <w:rsid w:val="005C28A2"/>
    <w:rsid w:val="005C2BC4"/>
    <w:rsid w:val="005C4BC0"/>
    <w:rsid w:val="005C66D5"/>
    <w:rsid w:val="005D1DF2"/>
    <w:rsid w:val="005E7368"/>
    <w:rsid w:val="005F77E7"/>
    <w:rsid w:val="00600683"/>
    <w:rsid w:val="006018BF"/>
    <w:rsid w:val="00606C30"/>
    <w:rsid w:val="006255EB"/>
    <w:rsid w:val="00630832"/>
    <w:rsid w:val="00634BD1"/>
    <w:rsid w:val="00636E35"/>
    <w:rsid w:val="00642950"/>
    <w:rsid w:val="00644E85"/>
    <w:rsid w:val="00654AA2"/>
    <w:rsid w:val="00655EF2"/>
    <w:rsid w:val="00670D81"/>
    <w:rsid w:val="00680E92"/>
    <w:rsid w:val="0068119A"/>
    <w:rsid w:val="00685484"/>
    <w:rsid w:val="00690B4F"/>
    <w:rsid w:val="00692609"/>
    <w:rsid w:val="00697950"/>
    <w:rsid w:val="00697ED1"/>
    <w:rsid w:val="006A7E94"/>
    <w:rsid w:val="006B214E"/>
    <w:rsid w:val="006B35F0"/>
    <w:rsid w:val="006B3DFB"/>
    <w:rsid w:val="006B4059"/>
    <w:rsid w:val="006B4B6E"/>
    <w:rsid w:val="006B7734"/>
    <w:rsid w:val="006C311D"/>
    <w:rsid w:val="006C4A73"/>
    <w:rsid w:val="006D025E"/>
    <w:rsid w:val="006D15E4"/>
    <w:rsid w:val="006D381A"/>
    <w:rsid w:val="006D5535"/>
    <w:rsid w:val="006D6F89"/>
    <w:rsid w:val="006E1136"/>
    <w:rsid w:val="006E1DEC"/>
    <w:rsid w:val="006E6724"/>
    <w:rsid w:val="006E79DC"/>
    <w:rsid w:val="006F7235"/>
    <w:rsid w:val="00702D5C"/>
    <w:rsid w:val="00710BDE"/>
    <w:rsid w:val="00717C98"/>
    <w:rsid w:val="007204E2"/>
    <w:rsid w:val="00732CF4"/>
    <w:rsid w:val="0073740A"/>
    <w:rsid w:val="00741488"/>
    <w:rsid w:val="00761D78"/>
    <w:rsid w:val="00774299"/>
    <w:rsid w:val="00777EBD"/>
    <w:rsid w:val="00783D31"/>
    <w:rsid w:val="00785793"/>
    <w:rsid w:val="007863F6"/>
    <w:rsid w:val="00795D73"/>
    <w:rsid w:val="007A1760"/>
    <w:rsid w:val="007A1AEB"/>
    <w:rsid w:val="007A1B0A"/>
    <w:rsid w:val="007A468F"/>
    <w:rsid w:val="007A5FBF"/>
    <w:rsid w:val="007A74B2"/>
    <w:rsid w:val="007B4575"/>
    <w:rsid w:val="007B70DA"/>
    <w:rsid w:val="007C072B"/>
    <w:rsid w:val="007C4C78"/>
    <w:rsid w:val="007E50FD"/>
    <w:rsid w:val="007E54DE"/>
    <w:rsid w:val="007E5FE7"/>
    <w:rsid w:val="007E72A0"/>
    <w:rsid w:val="007F0BF3"/>
    <w:rsid w:val="007F4462"/>
    <w:rsid w:val="00803861"/>
    <w:rsid w:val="00804A8B"/>
    <w:rsid w:val="0081763E"/>
    <w:rsid w:val="00823268"/>
    <w:rsid w:val="00823408"/>
    <w:rsid w:val="00832242"/>
    <w:rsid w:val="008346A7"/>
    <w:rsid w:val="00841DB4"/>
    <w:rsid w:val="008539CF"/>
    <w:rsid w:val="00856B88"/>
    <w:rsid w:val="00861407"/>
    <w:rsid w:val="008618DA"/>
    <w:rsid w:val="00863E85"/>
    <w:rsid w:val="008662FD"/>
    <w:rsid w:val="0088347B"/>
    <w:rsid w:val="00887305"/>
    <w:rsid w:val="00887E4E"/>
    <w:rsid w:val="00891AC0"/>
    <w:rsid w:val="008970CD"/>
    <w:rsid w:val="00897F0F"/>
    <w:rsid w:val="008A6A39"/>
    <w:rsid w:val="008B369E"/>
    <w:rsid w:val="008B3F94"/>
    <w:rsid w:val="008C1423"/>
    <w:rsid w:val="008C28B2"/>
    <w:rsid w:val="008D4144"/>
    <w:rsid w:val="008D7BFD"/>
    <w:rsid w:val="008F6F73"/>
    <w:rsid w:val="009018C2"/>
    <w:rsid w:val="0090460D"/>
    <w:rsid w:val="00904E50"/>
    <w:rsid w:val="00922411"/>
    <w:rsid w:val="00922624"/>
    <w:rsid w:val="00922688"/>
    <w:rsid w:val="00930B81"/>
    <w:rsid w:val="00936A2E"/>
    <w:rsid w:val="00940E32"/>
    <w:rsid w:val="009478DC"/>
    <w:rsid w:val="00951EC3"/>
    <w:rsid w:val="00967C6A"/>
    <w:rsid w:val="0097206F"/>
    <w:rsid w:val="00977D0B"/>
    <w:rsid w:val="00981A73"/>
    <w:rsid w:val="00982AA2"/>
    <w:rsid w:val="0098782B"/>
    <w:rsid w:val="009900CD"/>
    <w:rsid w:val="0099234E"/>
    <w:rsid w:val="00995CE4"/>
    <w:rsid w:val="009A063A"/>
    <w:rsid w:val="009A1D30"/>
    <w:rsid w:val="009A2C7B"/>
    <w:rsid w:val="009B1D7A"/>
    <w:rsid w:val="009B566E"/>
    <w:rsid w:val="009B5CC0"/>
    <w:rsid w:val="009B768E"/>
    <w:rsid w:val="009C046E"/>
    <w:rsid w:val="009C127B"/>
    <w:rsid w:val="009C2E23"/>
    <w:rsid w:val="009D00F0"/>
    <w:rsid w:val="009D03FF"/>
    <w:rsid w:val="009D2FE2"/>
    <w:rsid w:val="009E1D28"/>
    <w:rsid w:val="009E6386"/>
    <w:rsid w:val="009E785A"/>
    <w:rsid w:val="009F2F90"/>
    <w:rsid w:val="009F41BC"/>
    <w:rsid w:val="009F771B"/>
    <w:rsid w:val="00A0154C"/>
    <w:rsid w:val="00A01860"/>
    <w:rsid w:val="00A0520B"/>
    <w:rsid w:val="00A05A37"/>
    <w:rsid w:val="00A1223F"/>
    <w:rsid w:val="00A12C50"/>
    <w:rsid w:val="00A22082"/>
    <w:rsid w:val="00A248AB"/>
    <w:rsid w:val="00A24D11"/>
    <w:rsid w:val="00A3106D"/>
    <w:rsid w:val="00A3122E"/>
    <w:rsid w:val="00A35D42"/>
    <w:rsid w:val="00A511AD"/>
    <w:rsid w:val="00A51352"/>
    <w:rsid w:val="00A559F1"/>
    <w:rsid w:val="00A60A53"/>
    <w:rsid w:val="00A81E39"/>
    <w:rsid w:val="00A8355C"/>
    <w:rsid w:val="00A85B76"/>
    <w:rsid w:val="00A909A0"/>
    <w:rsid w:val="00A9236E"/>
    <w:rsid w:val="00A94577"/>
    <w:rsid w:val="00A97032"/>
    <w:rsid w:val="00AA2908"/>
    <w:rsid w:val="00AB094B"/>
    <w:rsid w:val="00AC07FE"/>
    <w:rsid w:val="00AC3313"/>
    <w:rsid w:val="00AC3C8C"/>
    <w:rsid w:val="00AD1EFA"/>
    <w:rsid w:val="00AD5A78"/>
    <w:rsid w:val="00AD6E71"/>
    <w:rsid w:val="00AE1811"/>
    <w:rsid w:val="00AE1BD6"/>
    <w:rsid w:val="00AE5892"/>
    <w:rsid w:val="00AE7340"/>
    <w:rsid w:val="00AE7C2A"/>
    <w:rsid w:val="00AF00F7"/>
    <w:rsid w:val="00AF0824"/>
    <w:rsid w:val="00AF24D2"/>
    <w:rsid w:val="00B01016"/>
    <w:rsid w:val="00B0492F"/>
    <w:rsid w:val="00B05060"/>
    <w:rsid w:val="00B05E2B"/>
    <w:rsid w:val="00B13002"/>
    <w:rsid w:val="00B156F6"/>
    <w:rsid w:val="00B22818"/>
    <w:rsid w:val="00B2381E"/>
    <w:rsid w:val="00B325AA"/>
    <w:rsid w:val="00B421E4"/>
    <w:rsid w:val="00B55EFA"/>
    <w:rsid w:val="00B6387C"/>
    <w:rsid w:val="00B82D35"/>
    <w:rsid w:val="00B93775"/>
    <w:rsid w:val="00BA7EAB"/>
    <w:rsid w:val="00BB1AC0"/>
    <w:rsid w:val="00BC0834"/>
    <w:rsid w:val="00BC1078"/>
    <w:rsid w:val="00BE3EE5"/>
    <w:rsid w:val="00BE40BB"/>
    <w:rsid w:val="00BF5E96"/>
    <w:rsid w:val="00C062FD"/>
    <w:rsid w:val="00C13B8C"/>
    <w:rsid w:val="00C221ED"/>
    <w:rsid w:val="00C23328"/>
    <w:rsid w:val="00C323B3"/>
    <w:rsid w:val="00C3551E"/>
    <w:rsid w:val="00C36681"/>
    <w:rsid w:val="00C4679C"/>
    <w:rsid w:val="00C52C87"/>
    <w:rsid w:val="00C54F8A"/>
    <w:rsid w:val="00C54F8D"/>
    <w:rsid w:val="00C624CE"/>
    <w:rsid w:val="00C639C8"/>
    <w:rsid w:val="00C64F3F"/>
    <w:rsid w:val="00C92512"/>
    <w:rsid w:val="00C96708"/>
    <w:rsid w:val="00C97440"/>
    <w:rsid w:val="00CB39D2"/>
    <w:rsid w:val="00CC2857"/>
    <w:rsid w:val="00CC3295"/>
    <w:rsid w:val="00CC469A"/>
    <w:rsid w:val="00CC682A"/>
    <w:rsid w:val="00CC68D0"/>
    <w:rsid w:val="00CC6C0A"/>
    <w:rsid w:val="00CC77C4"/>
    <w:rsid w:val="00CD2EAF"/>
    <w:rsid w:val="00CE4B06"/>
    <w:rsid w:val="00CE6D33"/>
    <w:rsid w:val="00CE7ADB"/>
    <w:rsid w:val="00CF039F"/>
    <w:rsid w:val="00CF59C7"/>
    <w:rsid w:val="00CF6E04"/>
    <w:rsid w:val="00D015D3"/>
    <w:rsid w:val="00D116AD"/>
    <w:rsid w:val="00D16100"/>
    <w:rsid w:val="00D204E5"/>
    <w:rsid w:val="00D21B57"/>
    <w:rsid w:val="00D23619"/>
    <w:rsid w:val="00D265BD"/>
    <w:rsid w:val="00D276DC"/>
    <w:rsid w:val="00D332A6"/>
    <w:rsid w:val="00D36E59"/>
    <w:rsid w:val="00D43472"/>
    <w:rsid w:val="00D53F16"/>
    <w:rsid w:val="00D7299F"/>
    <w:rsid w:val="00D72BB9"/>
    <w:rsid w:val="00D75881"/>
    <w:rsid w:val="00D75CB9"/>
    <w:rsid w:val="00D83160"/>
    <w:rsid w:val="00D855AD"/>
    <w:rsid w:val="00D86330"/>
    <w:rsid w:val="00D87EF4"/>
    <w:rsid w:val="00D912C5"/>
    <w:rsid w:val="00D95085"/>
    <w:rsid w:val="00DA15CB"/>
    <w:rsid w:val="00DA4AF7"/>
    <w:rsid w:val="00DA5E62"/>
    <w:rsid w:val="00DB564C"/>
    <w:rsid w:val="00DB5D9F"/>
    <w:rsid w:val="00DB6304"/>
    <w:rsid w:val="00DB7130"/>
    <w:rsid w:val="00DC2A88"/>
    <w:rsid w:val="00DC4032"/>
    <w:rsid w:val="00DD64E5"/>
    <w:rsid w:val="00DD6C2F"/>
    <w:rsid w:val="00DE4A69"/>
    <w:rsid w:val="00DE4BAB"/>
    <w:rsid w:val="00DE6399"/>
    <w:rsid w:val="00DE7C6E"/>
    <w:rsid w:val="00DF0366"/>
    <w:rsid w:val="00DF3CBA"/>
    <w:rsid w:val="00DF4E9F"/>
    <w:rsid w:val="00DF6DAB"/>
    <w:rsid w:val="00DF6F6D"/>
    <w:rsid w:val="00E02733"/>
    <w:rsid w:val="00E12741"/>
    <w:rsid w:val="00E15422"/>
    <w:rsid w:val="00E21E64"/>
    <w:rsid w:val="00E225C2"/>
    <w:rsid w:val="00E262B9"/>
    <w:rsid w:val="00E3223E"/>
    <w:rsid w:val="00E36238"/>
    <w:rsid w:val="00E41C80"/>
    <w:rsid w:val="00E43A81"/>
    <w:rsid w:val="00E47EDD"/>
    <w:rsid w:val="00E52FFE"/>
    <w:rsid w:val="00E54BED"/>
    <w:rsid w:val="00E56A2B"/>
    <w:rsid w:val="00E608DA"/>
    <w:rsid w:val="00E62A65"/>
    <w:rsid w:val="00E664EC"/>
    <w:rsid w:val="00E773EE"/>
    <w:rsid w:val="00E775AA"/>
    <w:rsid w:val="00E777F6"/>
    <w:rsid w:val="00E826B6"/>
    <w:rsid w:val="00EB137A"/>
    <w:rsid w:val="00EB2B35"/>
    <w:rsid w:val="00EB4A5F"/>
    <w:rsid w:val="00EB78D6"/>
    <w:rsid w:val="00EC1417"/>
    <w:rsid w:val="00EC23BE"/>
    <w:rsid w:val="00EC6508"/>
    <w:rsid w:val="00ED01AA"/>
    <w:rsid w:val="00ED2DA2"/>
    <w:rsid w:val="00EE40E8"/>
    <w:rsid w:val="00EF0F60"/>
    <w:rsid w:val="00EF4CD5"/>
    <w:rsid w:val="00EF5E06"/>
    <w:rsid w:val="00F016B4"/>
    <w:rsid w:val="00F06C71"/>
    <w:rsid w:val="00F119F9"/>
    <w:rsid w:val="00F13034"/>
    <w:rsid w:val="00F31F06"/>
    <w:rsid w:val="00F35CE5"/>
    <w:rsid w:val="00F35D3D"/>
    <w:rsid w:val="00F4186D"/>
    <w:rsid w:val="00F4604F"/>
    <w:rsid w:val="00F54966"/>
    <w:rsid w:val="00F60764"/>
    <w:rsid w:val="00F7046B"/>
    <w:rsid w:val="00F825C1"/>
    <w:rsid w:val="00F836DF"/>
    <w:rsid w:val="00F853EF"/>
    <w:rsid w:val="00F86CC4"/>
    <w:rsid w:val="00F92DB2"/>
    <w:rsid w:val="00FA0EAA"/>
    <w:rsid w:val="00FA5284"/>
    <w:rsid w:val="00FA6A02"/>
    <w:rsid w:val="00FB0701"/>
    <w:rsid w:val="00FB22A6"/>
    <w:rsid w:val="00FB4463"/>
    <w:rsid w:val="00FC1615"/>
    <w:rsid w:val="00FC28C0"/>
    <w:rsid w:val="00FC7CAC"/>
    <w:rsid w:val="00FD12CC"/>
    <w:rsid w:val="00FD5CCD"/>
    <w:rsid w:val="00FE1A8D"/>
    <w:rsid w:val="00FF2B5C"/>
    <w:rsid w:val="00FF48C7"/>
    <w:rsid w:val="00FF4EE5"/>
    <w:rsid w:val="00FF62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387E88"/>
  <w15:chartTrackingRefBased/>
  <w15:docId w15:val="{8E6B8E47-DFC0-42AF-861E-E4EE726E6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4081"/>
    <w:pPr>
      <w:widowControl w:val="0"/>
      <w:autoSpaceDE w:val="0"/>
      <w:autoSpaceDN w:val="0"/>
      <w:spacing w:after="0" w:line="240" w:lineRule="auto"/>
    </w:pPr>
    <w:rPr>
      <w:rFonts w:ascii="Karla" w:eastAsia="Karla" w:hAnsi="Karla" w:cs="Karla"/>
    </w:rPr>
  </w:style>
  <w:style w:type="paragraph" w:styleId="Heading1">
    <w:name w:val="heading 1"/>
    <w:basedOn w:val="Normal"/>
    <w:link w:val="Heading1Char"/>
    <w:uiPriority w:val="9"/>
    <w:qFormat/>
    <w:rsid w:val="00504081"/>
    <w:pPr>
      <w:spacing w:before="1"/>
      <w:ind w:left="110"/>
      <w:outlineLvl w:val="0"/>
    </w:pPr>
    <w:rPr>
      <w:b/>
      <w:bCs/>
    </w:rPr>
  </w:style>
  <w:style w:type="paragraph" w:styleId="Heading2">
    <w:name w:val="heading 2"/>
    <w:basedOn w:val="Normal"/>
    <w:next w:val="Normal"/>
    <w:link w:val="Heading2Char"/>
    <w:uiPriority w:val="9"/>
    <w:semiHidden/>
    <w:unhideWhenUsed/>
    <w:qFormat/>
    <w:rsid w:val="008C28B2"/>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4081"/>
    <w:rPr>
      <w:rFonts w:ascii="Karla" w:eastAsia="Karla" w:hAnsi="Karla" w:cs="Karla"/>
      <w:b/>
      <w:bCs/>
    </w:rPr>
  </w:style>
  <w:style w:type="paragraph" w:styleId="BodyText">
    <w:name w:val="Body Text"/>
    <w:basedOn w:val="Normal"/>
    <w:link w:val="BodyTextChar"/>
    <w:uiPriority w:val="1"/>
    <w:qFormat/>
    <w:rsid w:val="00504081"/>
    <w:pPr>
      <w:spacing w:before="2"/>
      <w:ind w:left="363"/>
    </w:pPr>
    <w:rPr>
      <w:sz w:val="20"/>
      <w:szCs w:val="20"/>
    </w:rPr>
  </w:style>
  <w:style w:type="character" w:customStyle="1" w:styleId="BodyTextChar">
    <w:name w:val="Body Text Char"/>
    <w:basedOn w:val="DefaultParagraphFont"/>
    <w:link w:val="BodyText"/>
    <w:uiPriority w:val="1"/>
    <w:rsid w:val="00504081"/>
    <w:rPr>
      <w:rFonts w:ascii="Karla" w:eastAsia="Karla" w:hAnsi="Karla" w:cs="Karla"/>
      <w:sz w:val="20"/>
      <w:szCs w:val="20"/>
    </w:rPr>
  </w:style>
  <w:style w:type="paragraph" w:styleId="Title">
    <w:name w:val="Title"/>
    <w:basedOn w:val="Normal"/>
    <w:link w:val="TitleChar"/>
    <w:uiPriority w:val="10"/>
    <w:qFormat/>
    <w:rsid w:val="00504081"/>
    <w:pPr>
      <w:spacing w:before="76"/>
      <w:ind w:left="110"/>
    </w:pPr>
    <w:rPr>
      <w:b/>
      <w:bCs/>
      <w:sz w:val="51"/>
      <w:szCs w:val="51"/>
    </w:rPr>
  </w:style>
  <w:style w:type="character" w:customStyle="1" w:styleId="TitleChar">
    <w:name w:val="Title Char"/>
    <w:basedOn w:val="DefaultParagraphFont"/>
    <w:link w:val="Title"/>
    <w:uiPriority w:val="10"/>
    <w:rsid w:val="00504081"/>
    <w:rPr>
      <w:rFonts w:ascii="Karla" w:eastAsia="Karla" w:hAnsi="Karla" w:cs="Karla"/>
      <w:b/>
      <w:bCs/>
      <w:sz w:val="51"/>
      <w:szCs w:val="51"/>
    </w:rPr>
  </w:style>
  <w:style w:type="character" w:customStyle="1" w:styleId="ListParagraphChar">
    <w:name w:val="List Paragraph Char"/>
    <w:link w:val="ListParagraph"/>
    <w:uiPriority w:val="34"/>
    <w:qFormat/>
    <w:locked/>
    <w:rsid w:val="00504081"/>
  </w:style>
  <w:style w:type="paragraph" w:styleId="ListParagraph">
    <w:name w:val="List Paragraph"/>
    <w:basedOn w:val="Normal"/>
    <w:link w:val="ListParagraphChar"/>
    <w:uiPriority w:val="1"/>
    <w:qFormat/>
    <w:rsid w:val="00504081"/>
    <w:pPr>
      <w:widowControl/>
      <w:autoSpaceDE/>
      <w:autoSpaceDN/>
      <w:spacing w:after="160" w:line="256" w:lineRule="auto"/>
      <w:ind w:left="720"/>
      <w:contextualSpacing/>
    </w:pPr>
    <w:rPr>
      <w:rFonts w:asciiTheme="minorHAnsi" w:eastAsiaTheme="minorHAnsi" w:hAnsiTheme="minorHAnsi" w:cstheme="minorBidi"/>
    </w:rPr>
  </w:style>
  <w:style w:type="table" w:styleId="TableGrid">
    <w:name w:val="Table Grid"/>
    <w:basedOn w:val="TableNormal"/>
    <w:uiPriority w:val="59"/>
    <w:rsid w:val="00504081"/>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04081"/>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vanity-namedomain">
    <w:name w:val="vanity-name__domain"/>
    <w:basedOn w:val="DefaultParagraphFont"/>
    <w:rsid w:val="00504081"/>
  </w:style>
  <w:style w:type="character" w:customStyle="1" w:styleId="vanity-namedisplay-name">
    <w:name w:val="vanity-name__display-name"/>
    <w:basedOn w:val="DefaultParagraphFont"/>
    <w:rsid w:val="00504081"/>
  </w:style>
  <w:style w:type="character" w:styleId="Strong">
    <w:name w:val="Strong"/>
    <w:basedOn w:val="DefaultParagraphFont"/>
    <w:uiPriority w:val="22"/>
    <w:qFormat/>
    <w:rsid w:val="00A97032"/>
    <w:rPr>
      <w:b/>
      <w:bCs/>
    </w:rPr>
  </w:style>
  <w:style w:type="paragraph" w:styleId="Header">
    <w:name w:val="header"/>
    <w:basedOn w:val="Normal"/>
    <w:link w:val="HeaderChar"/>
    <w:uiPriority w:val="99"/>
    <w:unhideWhenUsed/>
    <w:rsid w:val="00D332A6"/>
    <w:pPr>
      <w:tabs>
        <w:tab w:val="center" w:pos="4680"/>
        <w:tab w:val="right" w:pos="9360"/>
      </w:tabs>
    </w:pPr>
  </w:style>
  <w:style w:type="character" w:customStyle="1" w:styleId="HeaderChar">
    <w:name w:val="Header Char"/>
    <w:basedOn w:val="DefaultParagraphFont"/>
    <w:link w:val="Header"/>
    <w:uiPriority w:val="99"/>
    <w:rsid w:val="00D332A6"/>
    <w:rPr>
      <w:rFonts w:ascii="Karla" w:eastAsia="Karla" w:hAnsi="Karla" w:cs="Karla"/>
    </w:rPr>
  </w:style>
  <w:style w:type="paragraph" w:styleId="Footer">
    <w:name w:val="footer"/>
    <w:basedOn w:val="Normal"/>
    <w:link w:val="FooterChar"/>
    <w:uiPriority w:val="99"/>
    <w:unhideWhenUsed/>
    <w:rsid w:val="00D332A6"/>
    <w:pPr>
      <w:tabs>
        <w:tab w:val="center" w:pos="4680"/>
        <w:tab w:val="right" w:pos="9360"/>
      </w:tabs>
    </w:pPr>
  </w:style>
  <w:style w:type="character" w:customStyle="1" w:styleId="FooterChar">
    <w:name w:val="Footer Char"/>
    <w:basedOn w:val="DefaultParagraphFont"/>
    <w:link w:val="Footer"/>
    <w:uiPriority w:val="99"/>
    <w:rsid w:val="00D332A6"/>
    <w:rPr>
      <w:rFonts w:ascii="Karla" w:eastAsia="Karla" w:hAnsi="Karla" w:cs="Karla"/>
    </w:rPr>
  </w:style>
  <w:style w:type="character" w:styleId="Hyperlink">
    <w:name w:val="Hyperlink"/>
    <w:basedOn w:val="DefaultParagraphFont"/>
    <w:uiPriority w:val="99"/>
    <w:unhideWhenUsed/>
    <w:rsid w:val="007E50FD"/>
    <w:rPr>
      <w:color w:val="0563C1" w:themeColor="hyperlink"/>
      <w:u w:val="single"/>
    </w:rPr>
  </w:style>
  <w:style w:type="character" w:customStyle="1" w:styleId="UnresolvedMention1">
    <w:name w:val="Unresolved Mention1"/>
    <w:basedOn w:val="DefaultParagraphFont"/>
    <w:uiPriority w:val="99"/>
    <w:semiHidden/>
    <w:unhideWhenUsed/>
    <w:rsid w:val="007E50FD"/>
    <w:rPr>
      <w:color w:val="605E5C"/>
      <w:shd w:val="clear" w:color="auto" w:fill="E1DFDD"/>
    </w:rPr>
  </w:style>
  <w:style w:type="paragraph" w:customStyle="1" w:styleId="css-1e9vzq8">
    <w:name w:val="css-1e9vzq8"/>
    <w:basedOn w:val="Normal"/>
    <w:rsid w:val="000F584F"/>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Strong1">
    <w:name w:val="Strong1"/>
    <w:basedOn w:val="DefaultParagraphFont"/>
    <w:rsid w:val="0015263E"/>
    <w:rPr>
      <w:sz w:val="24"/>
      <w:szCs w:val="24"/>
      <w:bdr w:val="none" w:sz="0" w:space="0" w:color="auto"/>
      <w:vertAlign w:val="baseline"/>
    </w:rPr>
  </w:style>
  <w:style w:type="character" w:customStyle="1" w:styleId="Heading2Char">
    <w:name w:val="Heading 2 Char"/>
    <w:basedOn w:val="DefaultParagraphFont"/>
    <w:link w:val="Heading2"/>
    <w:uiPriority w:val="9"/>
    <w:semiHidden/>
    <w:rsid w:val="008C28B2"/>
    <w:rPr>
      <w:rFonts w:asciiTheme="majorHAnsi" w:eastAsiaTheme="majorEastAsia" w:hAnsiTheme="majorHAnsi" w:cstheme="majorBidi"/>
      <w:color w:val="2F5496" w:themeColor="accent1" w:themeShade="BF"/>
      <w:sz w:val="26"/>
      <w:szCs w:val="26"/>
    </w:rPr>
  </w:style>
  <w:style w:type="paragraph" w:styleId="NoSpacing">
    <w:name w:val="No Spacing"/>
    <w:uiPriority w:val="1"/>
    <w:qFormat/>
    <w:rsid w:val="008C28B2"/>
    <w:pPr>
      <w:widowControl w:val="0"/>
      <w:autoSpaceDE w:val="0"/>
      <w:autoSpaceDN w:val="0"/>
      <w:spacing w:after="0" w:line="240" w:lineRule="auto"/>
    </w:pPr>
    <w:rPr>
      <w:rFonts w:ascii="Karla" w:eastAsia="Karla" w:hAnsi="Karla" w:cs="Karla"/>
    </w:rPr>
  </w:style>
  <w:style w:type="character" w:styleId="UnresolvedMention">
    <w:name w:val="Unresolved Mention"/>
    <w:basedOn w:val="DefaultParagraphFont"/>
    <w:uiPriority w:val="99"/>
    <w:semiHidden/>
    <w:unhideWhenUsed/>
    <w:rsid w:val="00111912"/>
    <w:rPr>
      <w:color w:val="605E5C"/>
      <w:shd w:val="clear" w:color="auto" w:fill="E1DFDD"/>
    </w:rPr>
  </w:style>
  <w:style w:type="character" w:styleId="FollowedHyperlink">
    <w:name w:val="FollowedHyperlink"/>
    <w:basedOn w:val="DefaultParagraphFont"/>
    <w:uiPriority w:val="99"/>
    <w:semiHidden/>
    <w:unhideWhenUsed/>
    <w:rsid w:val="00E608D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442570">
      <w:bodyDiv w:val="1"/>
      <w:marLeft w:val="0"/>
      <w:marRight w:val="0"/>
      <w:marTop w:val="0"/>
      <w:marBottom w:val="0"/>
      <w:divBdr>
        <w:top w:val="none" w:sz="0" w:space="0" w:color="auto"/>
        <w:left w:val="none" w:sz="0" w:space="0" w:color="auto"/>
        <w:bottom w:val="none" w:sz="0" w:space="0" w:color="auto"/>
        <w:right w:val="none" w:sz="0" w:space="0" w:color="auto"/>
      </w:divBdr>
    </w:div>
    <w:div w:id="116334527">
      <w:bodyDiv w:val="1"/>
      <w:marLeft w:val="0"/>
      <w:marRight w:val="0"/>
      <w:marTop w:val="0"/>
      <w:marBottom w:val="0"/>
      <w:divBdr>
        <w:top w:val="none" w:sz="0" w:space="0" w:color="auto"/>
        <w:left w:val="none" w:sz="0" w:space="0" w:color="auto"/>
        <w:bottom w:val="none" w:sz="0" w:space="0" w:color="auto"/>
        <w:right w:val="none" w:sz="0" w:space="0" w:color="auto"/>
      </w:divBdr>
    </w:div>
    <w:div w:id="440417230">
      <w:bodyDiv w:val="1"/>
      <w:marLeft w:val="0"/>
      <w:marRight w:val="0"/>
      <w:marTop w:val="0"/>
      <w:marBottom w:val="0"/>
      <w:divBdr>
        <w:top w:val="none" w:sz="0" w:space="0" w:color="auto"/>
        <w:left w:val="none" w:sz="0" w:space="0" w:color="auto"/>
        <w:bottom w:val="none" w:sz="0" w:space="0" w:color="auto"/>
        <w:right w:val="none" w:sz="0" w:space="0" w:color="auto"/>
      </w:divBdr>
    </w:div>
    <w:div w:id="533344422">
      <w:bodyDiv w:val="1"/>
      <w:marLeft w:val="0"/>
      <w:marRight w:val="0"/>
      <w:marTop w:val="0"/>
      <w:marBottom w:val="0"/>
      <w:divBdr>
        <w:top w:val="none" w:sz="0" w:space="0" w:color="auto"/>
        <w:left w:val="none" w:sz="0" w:space="0" w:color="auto"/>
        <w:bottom w:val="none" w:sz="0" w:space="0" w:color="auto"/>
        <w:right w:val="none" w:sz="0" w:space="0" w:color="auto"/>
      </w:divBdr>
    </w:div>
    <w:div w:id="574096840">
      <w:bodyDiv w:val="1"/>
      <w:marLeft w:val="0"/>
      <w:marRight w:val="0"/>
      <w:marTop w:val="0"/>
      <w:marBottom w:val="0"/>
      <w:divBdr>
        <w:top w:val="none" w:sz="0" w:space="0" w:color="auto"/>
        <w:left w:val="none" w:sz="0" w:space="0" w:color="auto"/>
        <w:bottom w:val="none" w:sz="0" w:space="0" w:color="auto"/>
        <w:right w:val="none" w:sz="0" w:space="0" w:color="auto"/>
      </w:divBdr>
    </w:div>
    <w:div w:id="590314476">
      <w:bodyDiv w:val="1"/>
      <w:marLeft w:val="0"/>
      <w:marRight w:val="0"/>
      <w:marTop w:val="0"/>
      <w:marBottom w:val="0"/>
      <w:divBdr>
        <w:top w:val="none" w:sz="0" w:space="0" w:color="auto"/>
        <w:left w:val="none" w:sz="0" w:space="0" w:color="auto"/>
        <w:bottom w:val="none" w:sz="0" w:space="0" w:color="auto"/>
        <w:right w:val="none" w:sz="0" w:space="0" w:color="auto"/>
      </w:divBdr>
    </w:div>
    <w:div w:id="600265349">
      <w:bodyDiv w:val="1"/>
      <w:marLeft w:val="0"/>
      <w:marRight w:val="0"/>
      <w:marTop w:val="0"/>
      <w:marBottom w:val="0"/>
      <w:divBdr>
        <w:top w:val="none" w:sz="0" w:space="0" w:color="auto"/>
        <w:left w:val="none" w:sz="0" w:space="0" w:color="auto"/>
        <w:bottom w:val="none" w:sz="0" w:space="0" w:color="auto"/>
        <w:right w:val="none" w:sz="0" w:space="0" w:color="auto"/>
      </w:divBdr>
    </w:div>
    <w:div w:id="646397050">
      <w:bodyDiv w:val="1"/>
      <w:marLeft w:val="0"/>
      <w:marRight w:val="0"/>
      <w:marTop w:val="0"/>
      <w:marBottom w:val="0"/>
      <w:divBdr>
        <w:top w:val="none" w:sz="0" w:space="0" w:color="auto"/>
        <w:left w:val="none" w:sz="0" w:space="0" w:color="auto"/>
        <w:bottom w:val="none" w:sz="0" w:space="0" w:color="auto"/>
        <w:right w:val="none" w:sz="0" w:space="0" w:color="auto"/>
      </w:divBdr>
    </w:div>
    <w:div w:id="686709582">
      <w:bodyDiv w:val="1"/>
      <w:marLeft w:val="0"/>
      <w:marRight w:val="0"/>
      <w:marTop w:val="0"/>
      <w:marBottom w:val="0"/>
      <w:divBdr>
        <w:top w:val="none" w:sz="0" w:space="0" w:color="auto"/>
        <w:left w:val="none" w:sz="0" w:space="0" w:color="auto"/>
        <w:bottom w:val="none" w:sz="0" w:space="0" w:color="auto"/>
        <w:right w:val="none" w:sz="0" w:space="0" w:color="auto"/>
      </w:divBdr>
    </w:div>
    <w:div w:id="734669795">
      <w:bodyDiv w:val="1"/>
      <w:marLeft w:val="0"/>
      <w:marRight w:val="0"/>
      <w:marTop w:val="0"/>
      <w:marBottom w:val="0"/>
      <w:divBdr>
        <w:top w:val="none" w:sz="0" w:space="0" w:color="auto"/>
        <w:left w:val="none" w:sz="0" w:space="0" w:color="auto"/>
        <w:bottom w:val="none" w:sz="0" w:space="0" w:color="auto"/>
        <w:right w:val="none" w:sz="0" w:space="0" w:color="auto"/>
      </w:divBdr>
    </w:div>
    <w:div w:id="774910961">
      <w:bodyDiv w:val="1"/>
      <w:marLeft w:val="0"/>
      <w:marRight w:val="0"/>
      <w:marTop w:val="0"/>
      <w:marBottom w:val="0"/>
      <w:divBdr>
        <w:top w:val="none" w:sz="0" w:space="0" w:color="auto"/>
        <w:left w:val="none" w:sz="0" w:space="0" w:color="auto"/>
        <w:bottom w:val="none" w:sz="0" w:space="0" w:color="auto"/>
        <w:right w:val="none" w:sz="0" w:space="0" w:color="auto"/>
      </w:divBdr>
    </w:div>
    <w:div w:id="783773553">
      <w:bodyDiv w:val="1"/>
      <w:marLeft w:val="0"/>
      <w:marRight w:val="0"/>
      <w:marTop w:val="0"/>
      <w:marBottom w:val="0"/>
      <w:divBdr>
        <w:top w:val="none" w:sz="0" w:space="0" w:color="auto"/>
        <w:left w:val="none" w:sz="0" w:space="0" w:color="auto"/>
        <w:bottom w:val="none" w:sz="0" w:space="0" w:color="auto"/>
        <w:right w:val="none" w:sz="0" w:space="0" w:color="auto"/>
      </w:divBdr>
    </w:div>
    <w:div w:id="882135561">
      <w:bodyDiv w:val="1"/>
      <w:marLeft w:val="0"/>
      <w:marRight w:val="0"/>
      <w:marTop w:val="0"/>
      <w:marBottom w:val="0"/>
      <w:divBdr>
        <w:top w:val="none" w:sz="0" w:space="0" w:color="auto"/>
        <w:left w:val="none" w:sz="0" w:space="0" w:color="auto"/>
        <w:bottom w:val="none" w:sz="0" w:space="0" w:color="auto"/>
        <w:right w:val="none" w:sz="0" w:space="0" w:color="auto"/>
      </w:divBdr>
    </w:div>
    <w:div w:id="908341930">
      <w:bodyDiv w:val="1"/>
      <w:marLeft w:val="0"/>
      <w:marRight w:val="0"/>
      <w:marTop w:val="0"/>
      <w:marBottom w:val="0"/>
      <w:divBdr>
        <w:top w:val="none" w:sz="0" w:space="0" w:color="auto"/>
        <w:left w:val="none" w:sz="0" w:space="0" w:color="auto"/>
        <w:bottom w:val="none" w:sz="0" w:space="0" w:color="auto"/>
        <w:right w:val="none" w:sz="0" w:space="0" w:color="auto"/>
      </w:divBdr>
    </w:div>
    <w:div w:id="998341907">
      <w:bodyDiv w:val="1"/>
      <w:marLeft w:val="0"/>
      <w:marRight w:val="0"/>
      <w:marTop w:val="0"/>
      <w:marBottom w:val="0"/>
      <w:divBdr>
        <w:top w:val="none" w:sz="0" w:space="0" w:color="auto"/>
        <w:left w:val="none" w:sz="0" w:space="0" w:color="auto"/>
        <w:bottom w:val="none" w:sz="0" w:space="0" w:color="auto"/>
        <w:right w:val="none" w:sz="0" w:space="0" w:color="auto"/>
      </w:divBdr>
    </w:div>
    <w:div w:id="1019043343">
      <w:bodyDiv w:val="1"/>
      <w:marLeft w:val="0"/>
      <w:marRight w:val="0"/>
      <w:marTop w:val="0"/>
      <w:marBottom w:val="0"/>
      <w:divBdr>
        <w:top w:val="none" w:sz="0" w:space="0" w:color="auto"/>
        <w:left w:val="none" w:sz="0" w:space="0" w:color="auto"/>
        <w:bottom w:val="none" w:sz="0" w:space="0" w:color="auto"/>
        <w:right w:val="none" w:sz="0" w:space="0" w:color="auto"/>
      </w:divBdr>
    </w:div>
    <w:div w:id="1025835156">
      <w:bodyDiv w:val="1"/>
      <w:marLeft w:val="0"/>
      <w:marRight w:val="0"/>
      <w:marTop w:val="0"/>
      <w:marBottom w:val="0"/>
      <w:divBdr>
        <w:top w:val="none" w:sz="0" w:space="0" w:color="auto"/>
        <w:left w:val="none" w:sz="0" w:space="0" w:color="auto"/>
        <w:bottom w:val="none" w:sz="0" w:space="0" w:color="auto"/>
        <w:right w:val="none" w:sz="0" w:space="0" w:color="auto"/>
      </w:divBdr>
    </w:div>
    <w:div w:id="1052072969">
      <w:bodyDiv w:val="1"/>
      <w:marLeft w:val="0"/>
      <w:marRight w:val="0"/>
      <w:marTop w:val="0"/>
      <w:marBottom w:val="0"/>
      <w:divBdr>
        <w:top w:val="none" w:sz="0" w:space="0" w:color="auto"/>
        <w:left w:val="none" w:sz="0" w:space="0" w:color="auto"/>
        <w:bottom w:val="none" w:sz="0" w:space="0" w:color="auto"/>
        <w:right w:val="none" w:sz="0" w:space="0" w:color="auto"/>
      </w:divBdr>
    </w:div>
    <w:div w:id="1282035839">
      <w:bodyDiv w:val="1"/>
      <w:marLeft w:val="0"/>
      <w:marRight w:val="0"/>
      <w:marTop w:val="0"/>
      <w:marBottom w:val="0"/>
      <w:divBdr>
        <w:top w:val="none" w:sz="0" w:space="0" w:color="auto"/>
        <w:left w:val="none" w:sz="0" w:space="0" w:color="auto"/>
        <w:bottom w:val="none" w:sz="0" w:space="0" w:color="auto"/>
        <w:right w:val="none" w:sz="0" w:space="0" w:color="auto"/>
      </w:divBdr>
    </w:div>
    <w:div w:id="1330257244">
      <w:bodyDiv w:val="1"/>
      <w:marLeft w:val="0"/>
      <w:marRight w:val="0"/>
      <w:marTop w:val="0"/>
      <w:marBottom w:val="0"/>
      <w:divBdr>
        <w:top w:val="none" w:sz="0" w:space="0" w:color="auto"/>
        <w:left w:val="none" w:sz="0" w:space="0" w:color="auto"/>
        <w:bottom w:val="none" w:sz="0" w:space="0" w:color="auto"/>
        <w:right w:val="none" w:sz="0" w:space="0" w:color="auto"/>
      </w:divBdr>
    </w:div>
    <w:div w:id="1335842696">
      <w:bodyDiv w:val="1"/>
      <w:marLeft w:val="0"/>
      <w:marRight w:val="0"/>
      <w:marTop w:val="0"/>
      <w:marBottom w:val="0"/>
      <w:divBdr>
        <w:top w:val="none" w:sz="0" w:space="0" w:color="auto"/>
        <w:left w:val="none" w:sz="0" w:space="0" w:color="auto"/>
        <w:bottom w:val="none" w:sz="0" w:space="0" w:color="auto"/>
        <w:right w:val="none" w:sz="0" w:space="0" w:color="auto"/>
      </w:divBdr>
    </w:div>
    <w:div w:id="1392582487">
      <w:bodyDiv w:val="1"/>
      <w:marLeft w:val="0"/>
      <w:marRight w:val="0"/>
      <w:marTop w:val="0"/>
      <w:marBottom w:val="0"/>
      <w:divBdr>
        <w:top w:val="none" w:sz="0" w:space="0" w:color="auto"/>
        <w:left w:val="none" w:sz="0" w:space="0" w:color="auto"/>
        <w:bottom w:val="none" w:sz="0" w:space="0" w:color="auto"/>
        <w:right w:val="none" w:sz="0" w:space="0" w:color="auto"/>
      </w:divBdr>
    </w:div>
    <w:div w:id="1414352758">
      <w:bodyDiv w:val="1"/>
      <w:marLeft w:val="0"/>
      <w:marRight w:val="0"/>
      <w:marTop w:val="0"/>
      <w:marBottom w:val="0"/>
      <w:divBdr>
        <w:top w:val="none" w:sz="0" w:space="0" w:color="auto"/>
        <w:left w:val="none" w:sz="0" w:space="0" w:color="auto"/>
        <w:bottom w:val="none" w:sz="0" w:space="0" w:color="auto"/>
        <w:right w:val="none" w:sz="0" w:space="0" w:color="auto"/>
      </w:divBdr>
    </w:div>
    <w:div w:id="1458455027">
      <w:bodyDiv w:val="1"/>
      <w:marLeft w:val="0"/>
      <w:marRight w:val="0"/>
      <w:marTop w:val="0"/>
      <w:marBottom w:val="0"/>
      <w:divBdr>
        <w:top w:val="none" w:sz="0" w:space="0" w:color="auto"/>
        <w:left w:val="none" w:sz="0" w:space="0" w:color="auto"/>
        <w:bottom w:val="none" w:sz="0" w:space="0" w:color="auto"/>
        <w:right w:val="none" w:sz="0" w:space="0" w:color="auto"/>
      </w:divBdr>
    </w:div>
    <w:div w:id="1613048873">
      <w:bodyDiv w:val="1"/>
      <w:marLeft w:val="0"/>
      <w:marRight w:val="0"/>
      <w:marTop w:val="0"/>
      <w:marBottom w:val="0"/>
      <w:divBdr>
        <w:top w:val="none" w:sz="0" w:space="0" w:color="auto"/>
        <w:left w:val="none" w:sz="0" w:space="0" w:color="auto"/>
        <w:bottom w:val="none" w:sz="0" w:space="0" w:color="auto"/>
        <w:right w:val="none" w:sz="0" w:space="0" w:color="auto"/>
      </w:divBdr>
    </w:div>
    <w:div w:id="1636523550">
      <w:bodyDiv w:val="1"/>
      <w:marLeft w:val="0"/>
      <w:marRight w:val="0"/>
      <w:marTop w:val="0"/>
      <w:marBottom w:val="0"/>
      <w:divBdr>
        <w:top w:val="none" w:sz="0" w:space="0" w:color="auto"/>
        <w:left w:val="none" w:sz="0" w:space="0" w:color="auto"/>
        <w:bottom w:val="none" w:sz="0" w:space="0" w:color="auto"/>
        <w:right w:val="none" w:sz="0" w:space="0" w:color="auto"/>
      </w:divBdr>
    </w:div>
    <w:div w:id="1667971391">
      <w:bodyDiv w:val="1"/>
      <w:marLeft w:val="0"/>
      <w:marRight w:val="0"/>
      <w:marTop w:val="0"/>
      <w:marBottom w:val="0"/>
      <w:divBdr>
        <w:top w:val="none" w:sz="0" w:space="0" w:color="auto"/>
        <w:left w:val="none" w:sz="0" w:space="0" w:color="auto"/>
        <w:bottom w:val="none" w:sz="0" w:space="0" w:color="auto"/>
        <w:right w:val="none" w:sz="0" w:space="0" w:color="auto"/>
      </w:divBdr>
    </w:div>
    <w:div w:id="1751779692">
      <w:bodyDiv w:val="1"/>
      <w:marLeft w:val="0"/>
      <w:marRight w:val="0"/>
      <w:marTop w:val="0"/>
      <w:marBottom w:val="0"/>
      <w:divBdr>
        <w:top w:val="none" w:sz="0" w:space="0" w:color="auto"/>
        <w:left w:val="none" w:sz="0" w:space="0" w:color="auto"/>
        <w:bottom w:val="none" w:sz="0" w:space="0" w:color="auto"/>
        <w:right w:val="none" w:sz="0" w:space="0" w:color="auto"/>
      </w:divBdr>
    </w:div>
    <w:div w:id="1927498290">
      <w:bodyDiv w:val="1"/>
      <w:marLeft w:val="0"/>
      <w:marRight w:val="0"/>
      <w:marTop w:val="0"/>
      <w:marBottom w:val="0"/>
      <w:divBdr>
        <w:top w:val="none" w:sz="0" w:space="0" w:color="auto"/>
        <w:left w:val="none" w:sz="0" w:space="0" w:color="auto"/>
        <w:bottom w:val="none" w:sz="0" w:space="0" w:color="auto"/>
        <w:right w:val="none" w:sz="0" w:space="0" w:color="auto"/>
      </w:divBdr>
    </w:div>
    <w:div w:id="2083336015">
      <w:bodyDiv w:val="1"/>
      <w:marLeft w:val="0"/>
      <w:marRight w:val="0"/>
      <w:marTop w:val="0"/>
      <w:marBottom w:val="0"/>
      <w:divBdr>
        <w:top w:val="none" w:sz="0" w:space="0" w:color="auto"/>
        <w:left w:val="none" w:sz="0" w:space="0" w:color="auto"/>
        <w:bottom w:val="none" w:sz="0" w:space="0" w:color="auto"/>
        <w:right w:val="none" w:sz="0" w:space="0" w:color="auto"/>
      </w:divBdr>
    </w:div>
    <w:div w:id="2094931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ejareddy9189@gmail.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linkedin.com/in/teja-reddy3393"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BE21B8-1AEC-45D4-B00E-196BBB7283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5757</TotalTime>
  <Pages>5</Pages>
  <Words>3515</Words>
  <Characters>20040</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Teja Reddy</dc:creator>
  <cp:keywords/>
  <dc:description/>
  <cp:lastModifiedBy>Teja Reddy Soma</cp:lastModifiedBy>
  <cp:revision>5</cp:revision>
  <cp:lastPrinted>2025-09-11T19:14:00Z</cp:lastPrinted>
  <dcterms:created xsi:type="dcterms:W3CDTF">2026-08-14T17:31:00Z</dcterms:created>
  <dcterms:modified xsi:type="dcterms:W3CDTF">2026-09-04T16:26:00Z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e45f6b419d1c89dd06344b65e6077667586ddab72f78c16708d9227b4da66b9b</vt:lpwstr>
  </property>
</Properties>
</file>