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C9912" w14:textId="77777777" w:rsidR="00A50F9F" w:rsidRDefault="00000000">
      <w:pPr>
        <w:spacing w:after="30"/>
        <w:jc w:val="center"/>
      </w:pPr>
      <w:r>
        <w:rPr>
          <w:rFonts w:ascii="Calibri" w:eastAsia="Calibri" w:hAnsi="Calibri" w:cs="Calibri"/>
          <w:b/>
          <w:bCs/>
          <w:color w:val="1F3864"/>
          <w:spacing w:val="20"/>
          <w:sz w:val="42"/>
          <w:szCs w:val="42"/>
        </w:rPr>
        <w:t>SANJEEV GALLA</w:t>
      </w:r>
    </w:p>
    <w:p w14:paraId="49592546" w14:textId="77777777" w:rsidR="00A50F9F" w:rsidRDefault="00000000">
      <w:pPr>
        <w:spacing w:after="90"/>
        <w:jc w:val="center"/>
      </w:pPr>
      <w:r>
        <w:rPr>
          <w:rFonts w:ascii="Calibri" w:eastAsia="Calibri" w:hAnsi="Calibri" w:cs="Calibri"/>
          <w:i/>
          <w:iCs/>
          <w:color w:val="595959"/>
          <w:sz w:val="21"/>
          <w:szCs w:val="21"/>
        </w:rPr>
        <w:t>Sr. Oracle EBS / Fusion Cloud Techno-Functional Consultant</w:t>
      </w:r>
    </w:p>
    <w:p w14:paraId="6D20E159" w14:textId="77777777" w:rsidR="00A50F9F" w:rsidRDefault="00000000">
      <w:pPr>
        <w:pBdr>
          <w:bottom w:val="single" w:sz="6" w:space="2" w:color="1F3864"/>
        </w:pBdr>
        <w:spacing w:before="200" w:after="90"/>
      </w:pPr>
      <w:r>
        <w:rPr>
          <w:rFonts w:ascii="Calibri" w:eastAsia="Calibri" w:hAnsi="Calibri" w:cs="Calibri"/>
          <w:b/>
          <w:bCs/>
          <w:color w:val="1F3864"/>
          <w:spacing w:val="10"/>
          <w:sz w:val="23"/>
          <w:szCs w:val="23"/>
        </w:rPr>
        <w:t>PROFESSIONAL SUMMARY</w:t>
      </w:r>
    </w:p>
    <w:p w14:paraId="2171F51E" w14:textId="25AAB3CC" w:rsidR="00A50F9F" w:rsidRDefault="00000000">
      <w:pPr>
        <w:pStyle w:val="ListParagraph"/>
        <w:numPr>
          <w:ilvl w:val="0"/>
          <w:numId w:val="2"/>
        </w:numPr>
        <w:spacing w:after="45"/>
      </w:pPr>
      <w:r>
        <w:rPr>
          <w:rFonts w:ascii="Calibri" w:eastAsia="Calibri" w:hAnsi="Calibri" w:cs="Calibri"/>
          <w:color w:val="333333"/>
        </w:rPr>
        <w:t>Over 19+ years of extensive experience in designing, configuring, Implementation, Enhancement, Migration, Customization, Upgradation, Rollout and Support of various modules in Oracle Applications with major focus in Supply Chain Modules(SCM) Purchasing (PO), Inventory (INV), Order Management, and Finance Modules Payables (AP), General Ledger (GL), Costing, Global Order Promising, Shipping, Receiving, Project Portfolio Management, Work Definitions, Work Execution, Project Billing, Accounts Receivables(AR), Fixed Assets (FA), Oracle Lease Management (OLM), Application Object Library(AOL) Good knowledge in Bill of Materials (BOM), Work in Process (WIP), WMS, MES (Manufacturing Execution System), Cost Management.</w:t>
      </w:r>
    </w:p>
    <w:p w14:paraId="2BD53506" w14:textId="22516DB6" w:rsidR="00A50F9F" w:rsidRDefault="00000000">
      <w:pPr>
        <w:pStyle w:val="ListParagraph"/>
        <w:numPr>
          <w:ilvl w:val="0"/>
          <w:numId w:val="2"/>
        </w:numPr>
        <w:spacing w:after="45"/>
      </w:pPr>
      <w:r>
        <w:rPr>
          <w:rFonts w:ascii="Calibri" w:eastAsia="Calibri" w:hAnsi="Calibri" w:cs="Calibri"/>
          <w:color w:val="333333"/>
        </w:rPr>
        <w:t xml:space="preserve">Extensive experience in different Oracle Cloud and E-Business flows in Order to Cash (O2C), Configure to Order (CTO), Quote to Cash (QTC), Return Material Authorization (RMA), Drop shipment, Procure to Pay (PTP), Work order Creation, Work order execution, Report Orderless Completions, Transfer Orders, Assemble to Order (ATO), Make to Stock (MTS), Make to Order, Internal Requisition / Internal Sales </w:t>
      </w:r>
      <w:r w:rsidR="00331BE9">
        <w:rPr>
          <w:rFonts w:ascii="Calibri" w:eastAsia="Calibri" w:hAnsi="Calibri" w:cs="Calibri"/>
          <w:color w:val="333333"/>
        </w:rPr>
        <w:t>Order (</w:t>
      </w:r>
      <w:r>
        <w:rPr>
          <w:rFonts w:ascii="Calibri" w:eastAsia="Calibri" w:hAnsi="Calibri" w:cs="Calibri"/>
          <w:color w:val="333333"/>
        </w:rPr>
        <w:t>IR ISO) and Planning to Execution.</w:t>
      </w:r>
    </w:p>
    <w:p w14:paraId="2D5FF8B4" w14:textId="77777777" w:rsidR="00A50F9F" w:rsidRDefault="00000000">
      <w:pPr>
        <w:pStyle w:val="ListParagraph"/>
        <w:numPr>
          <w:ilvl w:val="0"/>
          <w:numId w:val="2"/>
        </w:numPr>
        <w:spacing w:after="45"/>
      </w:pPr>
      <w:r>
        <w:rPr>
          <w:rFonts w:ascii="Calibri" w:eastAsia="Calibri" w:hAnsi="Calibri" w:cs="Calibri"/>
          <w:color w:val="333333"/>
        </w:rPr>
        <w:t>Thorough understanding of As-Is Process, designed To-Be Process, gathered business requirement, performed gap analysis, throughout all phases i.e. CRPs, UAT, SIT Testing, Go Live and Production Support.</w:t>
      </w:r>
    </w:p>
    <w:p w14:paraId="55D4DCD8" w14:textId="77777777" w:rsidR="00A50F9F" w:rsidRDefault="00000000">
      <w:pPr>
        <w:pStyle w:val="ListParagraph"/>
        <w:numPr>
          <w:ilvl w:val="0"/>
          <w:numId w:val="2"/>
        </w:numPr>
        <w:spacing w:after="45"/>
      </w:pPr>
      <w:r>
        <w:rPr>
          <w:rFonts w:ascii="Calibri" w:eastAsia="Calibri" w:hAnsi="Calibri" w:cs="Calibri"/>
          <w:color w:val="333333"/>
        </w:rPr>
        <w:t xml:space="preserve">Have worked on Oracle Cloud SCM, End to End R12 implementation, R12 migration/upgrades. Worked </w:t>
      </w:r>
      <w:proofErr w:type="gramStart"/>
      <w:r>
        <w:rPr>
          <w:rFonts w:ascii="Calibri" w:eastAsia="Calibri" w:hAnsi="Calibri" w:cs="Calibri"/>
          <w:color w:val="333333"/>
        </w:rPr>
        <w:t>on</w:t>
      </w:r>
      <w:proofErr w:type="gramEnd"/>
      <w:r>
        <w:rPr>
          <w:rFonts w:ascii="Calibri" w:eastAsia="Calibri" w:hAnsi="Calibri" w:cs="Calibri"/>
          <w:color w:val="333333"/>
        </w:rPr>
        <w:t xml:space="preserve"> 11.5.10 to R12.1.3, R12.2.3, 12.2.4, 12.2.5, 12.2.6, 12.2.9 Implementation, Upgrade and extension, Support Projects.</w:t>
      </w:r>
    </w:p>
    <w:p w14:paraId="622920EF" w14:textId="77777777" w:rsidR="00A50F9F" w:rsidRDefault="00000000">
      <w:pPr>
        <w:pStyle w:val="ListParagraph"/>
        <w:numPr>
          <w:ilvl w:val="0"/>
          <w:numId w:val="2"/>
        </w:numPr>
        <w:spacing w:after="45"/>
      </w:pPr>
      <w:r>
        <w:rPr>
          <w:rFonts w:ascii="Calibri" w:eastAsia="Calibri" w:hAnsi="Calibri" w:cs="Calibri"/>
          <w:color w:val="333333"/>
        </w:rPr>
        <w:t>Technically proficient in implementing RICE (Reports, Interfaces, Conversions, Extensions), ITR (Interface Table Reference), Oracle OIC, Oracle OCI, Oracle BI Reports, Oracle OTBI, XML Publisher Reports, Oracle Discoverer Reports, SQL Reports and PLSQL packages.</w:t>
      </w:r>
    </w:p>
    <w:p w14:paraId="5EE16230" w14:textId="77777777" w:rsidR="00A50F9F" w:rsidRDefault="00000000">
      <w:pPr>
        <w:pStyle w:val="ListParagraph"/>
        <w:numPr>
          <w:ilvl w:val="0"/>
          <w:numId w:val="2"/>
        </w:numPr>
        <w:spacing w:after="45"/>
      </w:pPr>
      <w:r>
        <w:rPr>
          <w:rFonts w:ascii="Calibri" w:eastAsia="Calibri" w:hAnsi="Calibri" w:cs="Calibri"/>
          <w:color w:val="333333"/>
        </w:rPr>
        <w:t>Having complete understanding and Experienced in Procure to Pay (P2P), Order to Cash (O2C), Record to Report(R2R) business flows.</w:t>
      </w:r>
    </w:p>
    <w:p w14:paraId="0780C4D3" w14:textId="77777777" w:rsidR="00A50F9F" w:rsidRDefault="00000000">
      <w:pPr>
        <w:pStyle w:val="ListParagraph"/>
        <w:numPr>
          <w:ilvl w:val="0"/>
          <w:numId w:val="2"/>
        </w:numPr>
        <w:spacing w:after="45"/>
      </w:pPr>
      <w:r>
        <w:rPr>
          <w:rFonts w:ascii="Calibri" w:eastAsia="Calibri" w:hAnsi="Calibri" w:cs="Calibri"/>
          <w:color w:val="333333"/>
        </w:rPr>
        <w:t>Substantial Oracle PL/SQL Development experience in creating stored Procedures, Packages, Functions, Triggers, Tables, Flex fields, Profiles, Value sets, lookups, Indexes and Views.</w:t>
      </w:r>
    </w:p>
    <w:p w14:paraId="720B9004" w14:textId="0DB23C82" w:rsidR="00A50F9F" w:rsidRDefault="00000000">
      <w:pPr>
        <w:pStyle w:val="ListParagraph"/>
        <w:numPr>
          <w:ilvl w:val="0"/>
          <w:numId w:val="2"/>
        </w:numPr>
        <w:spacing w:after="45"/>
      </w:pPr>
      <w:r>
        <w:rPr>
          <w:rFonts w:ascii="Calibri" w:eastAsia="Calibri" w:hAnsi="Calibri" w:cs="Calibri"/>
          <w:color w:val="333333"/>
        </w:rPr>
        <w:t xml:space="preserve">Worked on Version Control software tools to check-in codes and integrated with KINTANA, Serena PVCS management tool, CVS for file migration and well versed with Defect tracking using spread sheet and testing </w:t>
      </w:r>
      <w:proofErr w:type="gramStart"/>
      <w:r>
        <w:rPr>
          <w:rFonts w:ascii="Calibri" w:eastAsia="Calibri" w:hAnsi="Calibri" w:cs="Calibri"/>
          <w:color w:val="333333"/>
        </w:rPr>
        <w:t>tool</w:t>
      </w:r>
      <w:proofErr w:type="gramEnd"/>
      <w:r>
        <w:rPr>
          <w:rFonts w:ascii="Calibri" w:eastAsia="Calibri" w:hAnsi="Calibri" w:cs="Calibri"/>
          <w:color w:val="333333"/>
        </w:rPr>
        <w:t xml:space="preserve"> such as HP Quality Center (QC) and requirement tracking </w:t>
      </w:r>
      <w:proofErr w:type="gramStart"/>
      <w:r>
        <w:rPr>
          <w:rFonts w:ascii="Calibri" w:eastAsia="Calibri" w:hAnsi="Calibri" w:cs="Calibri"/>
          <w:color w:val="333333"/>
        </w:rPr>
        <w:t>tool</w:t>
      </w:r>
      <w:proofErr w:type="gramEnd"/>
      <w:r>
        <w:rPr>
          <w:rFonts w:ascii="Calibri" w:eastAsia="Calibri" w:hAnsi="Calibri" w:cs="Calibri"/>
          <w:color w:val="333333"/>
        </w:rPr>
        <w:t xml:space="preserve"> such as </w:t>
      </w:r>
      <w:r w:rsidR="00331BE9">
        <w:rPr>
          <w:rFonts w:ascii="Calibri" w:eastAsia="Calibri" w:hAnsi="Calibri" w:cs="Calibri"/>
          <w:color w:val="333333"/>
        </w:rPr>
        <w:t>JIRA</w:t>
      </w:r>
    </w:p>
    <w:p w14:paraId="40A0E097" w14:textId="77777777" w:rsidR="00A50F9F" w:rsidRDefault="00000000">
      <w:pPr>
        <w:pStyle w:val="ListParagraph"/>
        <w:numPr>
          <w:ilvl w:val="0"/>
          <w:numId w:val="2"/>
        </w:numPr>
        <w:spacing w:after="45"/>
      </w:pPr>
      <w:r>
        <w:rPr>
          <w:rFonts w:ascii="Calibri" w:eastAsia="Calibri" w:hAnsi="Calibri" w:cs="Calibri"/>
          <w:color w:val="333333"/>
        </w:rPr>
        <w:t>Followed Onsite-Offshore testing models and prepared Logical and Physical Data Model Diagrams, code review/self-review checklists, and Impact Analysis documents to prevent defect reoccurrence.</w:t>
      </w:r>
    </w:p>
    <w:p w14:paraId="76D4D380" w14:textId="77777777" w:rsidR="00A50F9F" w:rsidRDefault="00000000">
      <w:pPr>
        <w:pStyle w:val="ListParagraph"/>
        <w:numPr>
          <w:ilvl w:val="0"/>
          <w:numId w:val="2"/>
        </w:numPr>
        <w:spacing w:after="45"/>
      </w:pPr>
      <w:r>
        <w:rPr>
          <w:rFonts w:ascii="Calibri" w:eastAsia="Calibri" w:hAnsi="Calibri" w:cs="Calibri"/>
          <w:color w:val="333333"/>
        </w:rPr>
        <w:t xml:space="preserve">Expert in developing </w:t>
      </w:r>
      <w:proofErr w:type="gramStart"/>
      <w:r>
        <w:rPr>
          <w:rFonts w:ascii="Calibri" w:eastAsia="Calibri" w:hAnsi="Calibri" w:cs="Calibri"/>
          <w:color w:val="333333"/>
        </w:rPr>
        <w:t>Technical</w:t>
      </w:r>
      <w:proofErr w:type="gramEnd"/>
      <w:r>
        <w:rPr>
          <w:rFonts w:ascii="Calibri" w:eastAsia="Calibri" w:hAnsi="Calibri" w:cs="Calibri"/>
          <w:color w:val="333333"/>
        </w:rPr>
        <w:t xml:space="preserve"> design documents (MD070), Technical Test documents (TE020), Conversion (CV040&amp; CV070) and Migration documents (MD0120) using AIM Methodologies, Agile methodology and DevOps methodology.</w:t>
      </w:r>
    </w:p>
    <w:p w14:paraId="5DC2BCC0" w14:textId="77777777" w:rsidR="00A50F9F" w:rsidRDefault="00000000">
      <w:pPr>
        <w:pBdr>
          <w:bottom w:val="single" w:sz="6" w:space="2" w:color="1F3864"/>
        </w:pBdr>
        <w:spacing w:before="200" w:after="90"/>
      </w:pPr>
      <w:r>
        <w:rPr>
          <w:rFonts w:ascii="Calibri" w:eastAsia="Calibri" w:hAnsi="Calibri" w:cs="Calibri"/>
          <w:b/>
          <w:bCs/>
          <w:color w:val="1F3864"/>
          <w:spacing w:val="10"/>
          <w:sz w:val="23"/>
          <w:szCs w:val="23"/>
        </w:rPr>
        <w:t>CERTIFICATIONS</w:t>
      </w:r>
    </w:p>
    <w:p w14:paraId="12CFF748" w14:textId="77777777" w:rsidR="00A50F9F" w:rsidRDefault="00000000">
      <w:pPr>
        <w:pStyle w:val="ListParagraph"/>
        <w:numPr>
          <w:ilvl w:val="0"/>
          <w:numId w:val="2"/>
        </w:numPr>
        <w:spacing w:after="45"/>
      </w:pPr>
      <w:r>
        <w:rPr>
          <w:rFonts w:ascii="Calibri" w:eastAsia="Calibri" w:hAnsi="Calibri" w:cs="Calibri"/>
          <w:color w:val="333333"/>
        </w:rPr>
        <w:t>Oracle 11i (1Z0-007, 1Z0-147) SQL, PL/SQL Developer Certified Associate.</w:t>
      </w:r>
    </w:p>
    <w:p w14:paraId="4F4E3D5A" w14:textId="77777777" w:rsidR="00A50F9F" w:rsidRDefault="00000000">
      <w:pPr>
        <w:pStyle w:val="ListParagraph"/>
        <w:numPr>
          <w:ilvl w:val="0"/>
          <w:numId w:val="2"/>
        </w:numPr>
        <w:spacing w:after="45"/>
      </w:pPr>
      <w:r>
        <w:rPr>
          <w:rFonts w:ascii="Calibri" w:eastAsia="Calibri" w:hAnsi="Calibri" w:cs="Calibri"/>
          <w:color w:val="333333"/>
        </w:rPr>
        <w:t>Oracle E-Business Suite SCM (Supply Chain Management) Certified Implementation champion.</w:t>
      </w:r>
    </w:p>
    <w:p w14:paraId="07948861" w14:textId="77777777" w:rsidR="00A50F9F" w:rsidRDefault="00000000">
      <w:pPr>
        <w:pStyle w:val="ListParagraph"/>
        <w:numPr>
          <w:ilvl w:val="0"/>
          <w:numId w:val="2"/>
        </w:numPr>
        <w:spacing w:after="45"/>
      </w:pPr>
      <w:r>
        <w:rPr>
          <w:rFonts w:ascii="Calibri" w:eastAsia="Calibri" w:hAnsi="Calibri" w:cs="Calibri"/>
          <w:color w:val="333333"/>
        </w:rPr>
        <w:t>Oracle Partner Network certified for Oracle E-Business suite Essentials for Implementers.</w:t>
      </w:r>
    </w:p>
    <w:p w14:paraId="6840AD2E" w14:textId="77777777" w:rsidR="00A50F9F" w:rsidRDefault="00000000">
      <w:pPr>
        <w:pStyle w:val="ListParagraph"/>
        <w:numPr>
          <w:ilvl w:val="0"/>
          <w:numId w:val="2"/>
        </w:numPr>
        <w:spacing w:after="45"/>
      </w:pPr>
      <w:r>
        <w:rPr>
          <w:rFonts w:ascii="Calibri" w:eastAsia="Calibri" w:hAnsi="Calibri" w:cs="Calibri"/>
          <w:color w:val="333333"/>
        </w:rPr>
        <w:t>Oracle E-Business Suite Financials Certified Implementation champion.</w:t>
      </w:r>
    </w:p>
    <w:p w14:paraId="1440A38B" w14:textId="77777777" w:rsidR="00A50F9F" w:rsidRDefault="00000000">
      <w:pPr>
        <w:pBdr>
          <w:bottom w:val="single" w:sz="6" w:space="2" w:color="1F3864"/>
        </w:pBdr>
        <w:spacing w:before="200" w:after="90"/>
      </w:pPr>
      <w:r>
        <w:rPr>
          <w:rFonts w:ascii="Calibri" w:eastAsia="Calibri" w:hAnsi="Calibri" w:cs="Calibri"/>
          <w:b/>
          <w:bCs/>
          <w:color w:val="1F3864"/>
          <w:spacing w:val="10"/>
          <w:sz w:val="23"/>
          <w:szCs w:val="23"/>
        </w:rPr>
        <w:t>TECHNICAL SKILLS</w:t>
      </w:r>
    </w:p>
    <w:p w14:paraId="0ECEB935" w14:textId="77777777" w:rsidR="00A50F9F" w:rsidRDefault="00000000">
      <w:pPr>
        <w:spacing w:after="70"/>
      </w:pPr>
      <w:r>
        <w:rPr>
          <w:rFonts w:ascii="Calibri" w:eastAsia="Calibri" w:hAnsi="Calibri" w:cs="Calibri"/>
          <w:b/>
          <w:bCs/>
          <w:color w:val="1F3864"/>
        </w:rPr>
        <w:t xml:space="preserve">ERP:  </w:t>
      </w:r>
      <w:r>
        <w:rPr>
          <w:rFonts w:ascii="Calibri" w:eastAsia="Calibri" w:hAnsi="Calibri" w:cs="Calibri"/>
          <w:color w:val="333333"/>
        </w:rPr>
        <w:t>Oracle Cloud SaaS (Fusion) and Oracle E-Business Suite (11i, R12.1, R12.2) across Purchasing, Order Management, Inventory, Finance (GL, AP, AR, FA, CM), Project Accounting, WIP, BOM, SLA, and AOL; Procure-to-Pay, Order-to-Cash, and Record-to-Report business flows.</w:t>
      </w:r>
    </w:p>
    <w:p w14:paraId="2BA3D217" w14:textId="77777777" w:rsidR="00A50F9F" w:rsidRDefault="00000000">
      <w:pPr>
        <w:spacing w:after="70"/>
      </w:pPr>
      <w:r>
        <w:rPr>
          <w:rFonts w:ascii="Calibri" w:eastAsia="Calibri" w:hAnsi="Calibri" w:cs="Calibri"/>
          <w:b/>
          <w:bCs/>
          <w:color w:val="1F3864"/>
        </w:rPr>
        <w:t xml:space="preserve">Databases &amp; Tools:  </w:t>
      </w:r>
      <w:r>
        <w:rPr>
          <w:rFonts w:ascii="Calibri" w:eastAsia="Calibri" w:hAnsi="Calibri" w:cs="Calibri"/>
          <w:color w:val="333333"/>
        </w:rPr>
        <w:t>Oracle Database (8i-12c), PL/SQL, SQL*Plus, SQL Developer, TOAD, SQL*Loader; Oracle Forms &amp; Reports, BI Publisher, OTBI, Oracle Integration Cloud (OIC); Kintana, PVCS, HP Quality Center.</w:t>
      </w:r>
    </w:p>
    <w:p w14:paraId="46BF79CC" w14:textId="77777777" w:rsidR="00A50F9F" w:rsidRDefault="00000000">
      <w:pPr>
        <w:pBdr>
          <w:bottom w:val="single" w:sz="6" w:space="2" w:color="1F3864"/>
        </w:pBdr>
        <w:spacing w:before="200" w:after="90"/>
      </w:pPr>
      <w:r>
        <w:rPr>
          <w:rFonts w:ascii="Calibri" w:eastAsia="Calibri" w:hAnsi="Calibri" w:cs="Calibri"/>
          <w:b/>
          <w:bCs/>
          <w:color w:val="1F3864"/>
          <w:spacing w:val="10"/>
          <w:sz w:val="23"/>
          <w:szCs w:val="23"/>
        </w:rPr>
        <w:t>PROFESSIONAL EXPERIENCE</w:t>
      </w:r>
    </w:p>
    <w:p w14:paraId="3AB05EDA" w14:textId="77777777" w:rsidR="00A50F9F" w:rsidRDefault="00000000">
      <w:pPr>
        <w:tabs>
          <w:tab w:val="right" w:pos="9360"/>
        </w:tabs>
        <w:spacing w:before="160" w:after="15"/>
      </w:pPr>
      <w:r>
        <w:rPr>
          <w:rFonts w:ascii="Calibri" w:eastAsia="Calibri" w:hAnsi="Calibri" w:cs="Calibri"/>
          <w:b/>
          <w:bCs/>
          <w:color w:val="1F3864"/>
          <w:sz w:val="21"/>
          <w:szCs w:val="21"/>
        </w:rPr>
        <w:t>Aspen Aerogels, Inc., Northborough, MA</w:t>
      </w:r>
      <w:r>
        <w:rPr>
          <w:rFonts w:ascii="Calibri" w:eastAsia="Calibri" w:hAnsi="Calibri" w:cs="Calibri"/>
          <w:b/>
          <w:bCs/>
          <w:color w:val="595959"/>
          <w:sz w:val="19"/>
          <w:szCs w:val="19"/>
        </w:rPr>
        <w:tab/>
        <w:t>Apr 2022 – Present</w:t>
      </w:r>
    </w:p>
    <w:p w14:paraId="1B339F93" w14:textId="77777777" w:rsidR="00A50F9F" w:rsidRDefault="00000000">
      <w:pPr>
        <w:spacing w:after="15"/>
      </w:pPr>
      <w:r>
        <w:rPr>
          <w:rFonts w:ascii="Calibri" w:eastAsia="Calibri" w:hAnsi="Calibri" w:cs="Calibri"/>
          <w:b/>
          <w:bCs/>
          <w:i/>
          <w:iCs/>
          <w:color w:val="333333"/>
        </w:rPr>
        <w:t>Sr. Oracle Business Analyst</w:t>
      </w:r>
    </w:p>
    <w:p w14:paraId="267D7DBB" w14:textId="77777777" w:rsidR="00A50F9F" w:rsidRDefault="00000000">
      <w:pPr>
        <w:pStyle w:val="ListParagraph"/>
        <w:numPr>
          <w:ilvl w:val="0"/>
          <w:numId w:val="2"/>
        </w:numPr>
        <w:spacing w:after="45"/>
      </w:pPr>
      <w:r>
        <w:rPr>
          <w:rFonts w:ascii="Calibri" w:eastAsia="Calibri" w:hAnsi="Calibri" w:cs="Calibri"/>
          <w:color w:val="333333"/>
        </w:rPr>
        <w:t>Partner closely with business leaders and cross-functional stakeholders to analyze business processes, gather and document functional requirements, perform gap analysis, and design Oracle Fusion Cloud ERP solutions that align with business objectives.</w:t>
      </w:r>
    </w:p>
    <w:p w14:paraId="374D32AB" w14:textId="77777777" w:rsidR="00A50F9F" w:rsidRDefault="00000000">
      <w:pPr>
        <w:pStyle w:val="ListParagraph"/>
        <w:numPr>
          <w:ilvl w:val="0"/>
          <w:numId w:val="2"/>
        </w:numPr>
        <w:spacing w:after="45"/>
      </w:pPr>
      <w:r>
        <w:rPr>
          <w:rFonts w:ascii="Calibri" w:eastAsia="Calibri" w:hAnsi="Calibri" w:cs="Calibri"/>
          <w:color w:val="333333"/>
        </w:rPr>
        <w:lastRenderedPageBreak/>
        <w:t>Lead Oracle Fusion Cloud ERP implementation projects from requirements gathering through design, configuration, testing, deployment, and post-production support, ensuring successful delivery and user adoption.</w:t>
      </w:r>
    </w:p>
    <w:p w14:paraId="279DABC1" w14:textId="77777777" w:rsidR="00A50F9F" w:rsidRDefault="00000000">
      <w:pPr>
        <w:pStyle w:val="ListParagraph"/>
        <w:numPr>
          <w:ilvl w:val="0"/>
          <w:numId w:val="2"/>
        </w:numPr>
        <w:spacing w:after="45"/>
      </w:pPr>
      <w:r>
        <w:rPr>
          <w:rFonts w:ascii="Calibri" w:eastAsia="Calibri" w:hAnsi="Calibri" w:cs="Calibri"/>
          <w:color w:val="333333"/>
        </w:rPr>
        <w:t>Define functional specifications, configure standard Oracle Cloud applications, perform fit-gap analysis, prepare solution design documentation, and provide end-user support across Finance and Supply Chain modules.</w:t>
      </w:r>
    </w:p>
    <w:p w14:paraId="66D2D896" w14:textId="77777777" w:rsidR="00A50F9F" w:rsidRDefault="00000000">
      <w:pPr>
        <w:pStyle w:val="ListParagraph"/>
        <w:numPr>
          <w:ilvl w:val="0"/>
          <w:numId w:val="2"/>
        </w:numPr>
        <w:spacing w:after="45"/>
      </w:pPr>
      <w:r>
        <w:rPr>
          <w:rFonts w:ascii="Calibri" w:eastAsia="Calibri" w:hAnsi="Calibri" w:cs="Calibri"/>
          <w:color w:val="333333"/>
        </w:rPr>
        <w:t>Design, configure, and support Oracle Cloud integrations using Oracle Integration Cloud (OIC), including integration testing, troubleshooting, deployment, and ongoing maintenance between Oracle Fusion and third-party applications.</w:t>
      </w:r>
    </w:p>
    <w:p w14:paraId="41CBEBA7" w14:textId="77777777" w:rsidR="00A50F9F" w:rsidRDefault="00000000">
      <w:pPr>
        <w:pStyle w:val="ListParagraph"/>
        <w:numPr>
          <w:ilvl w:val="0"/>
          <w:numId w:val="2"/>
        </w:numPr>
        <w:spacing w:after="45"/>
      </w:pPr>
      <w:r>
        <w:rPr>
          <w:rFonts w:ascii="Calibri" w:eastAsia="Calibri" w:hAnsi="Calibri" w:cs="Calibri"/>
          <w:color w:val="333333"/>
        </w:rPr>
        <w:t>Support Oracle Fusion Cloud implementation and migration projects by managing data conversion activities using FBDI, ADFDI, and Spreadsheet Data Loader (SDL) templates, ensuring accurate migration from legacy ERP systems.</w:t>
      </w:r>
    </w:p>
    <w:p w14:paraId="471C347E" w14:textId="77777777" w:rsidR="00A50F9F" w:rsidRDefault="00000000">
      <w:pPr>
        <w:pStyle w:val="ListParagraph"/>
        <w:numPr>
          <w:ilvl w:val="0"/>
          <w:numId w:val="2"/>
        </w:numPr>
        <w:spacing w:after="45"/>
      </w:pPr>
      <w:r>
        <w:rPr>
          <w:rFonts w:ascii="Calibri" w:eastAsia="Calibri" w:hAnsi="Calibri" w:cs="Calibri"/>
          <w:color w:val="333333"/>
        </w:rPr>
        <w:t>Execute Conference Room Pilots (CRPs), System Integration Testing (SIT), User Acceptance Testing (UAT), end-user training, production deployment, and hyper-care support for Oracle ERP implementations.</w:t>
      </w:r>
    </w:p>
    <w:p w14:paraId="2016A2E9" w14:textId="77777777" w:rsidR="00A50F9F" w:rsidRDefault="00000000">
      <w:pPr>
        <w:pStyle w:val="ListParagraph"/>
        <w:numPr>
          <w:ilvl w:val="0"/>
          <w:numId w:val="2"/>
        </w:numPr>
        <w:spacing w:after="45"/>
      </w:pPr>
      <w:r>
        <w:rPr>
          <w:rFonts w:ascii="Calibri" w:eastAsia="Calibri" w:hAnsi="Calibri" w:cs="Calibri"/>
          <w:color w:val="333333"/>
        </w:rPr>
        <w:t>Configure, support, and enhance Oracle Fusion Cloud Financials and Supply Chain modules, including General Ledger (GL), Accounts Payable (AP), Accounts Receivable (AR), Procurement, Purchasing, Inventory Management, Cost Management, Order Management, Shipping, Receiving, and Supply Chain Execution.</w:t>
      </w:r>
    </w:p>
    <w:p w14:paraId="1F749605" w14:textId="77777777" w:rsidR="00A50F9F" w:rsidRDefault="00000000">
      <w:pPr>
        <w:pStyle w:val="ListParagraph"/>
        <w:numPr>
          <w:ilvl w:val="0"/>
          <w:numId w:val="2"/>
        </w:numPr>
        <w:spacing w:after="45"/>
      </w:pPr>
      <w:r>
        <w:rPr>
          <w:rFonts w:ascii="Calibri" w:eastAsia="Calibri" w:hAnsi="Calibri" w:cs="Calibri"/>
          <w:color w:val="333333"/>
        </w:rPr>
        <w:t>Lead the organization's transition from Oracle Classic UI to Oracle Redwood User Experience, configuring Redwood pages, validating functionality, and delivering user training to improve productivity and system adoption.</w:t>
      </w:r>
    </w:p>
    <w:p w14:paraId="56ABFB55" w14:textId="77777777" w:rsidR="00A50F9F" w:rsidRDefault="00000000">
      <w:pPr>
        <w:pStyle w:val="ListParagraph"/>
        <w:numPr>
          <w:ilvl w:val="0"/>
          <w:numId w:val="2"/>
        </w:numPr>
        <w:spacing w:after="45"/>
      </w:pPr>
      <w:r>
        <w:rPr>
          <w:rFonts w:ascii="Calibri" w:eastAsia="Calibri" w:hAnsi="Calibri" w:cs="Calibri"/>
          <w:color w:val="333333"/>
        </w:rPr>
        <w:t>Configure and maintain Subledger Accounting (SLA) rules, Accounting Methods, Accounting Event Classes, and Chart of Accounts (COA) structures, including implementing new accounting segments and financial reporting enhancements based on evolving business requirements.</w:t>
      </w:r>
    </w:p>
    <w:p w14:paraId="1ED5CA97" w14:textId="77777777" w:rsidR="00A50F9F" w:rsidRDefault="00000000">
      <w:pPr>
        <w:pStyle w:val="ListParagraph"/>
        <w:numPr>
          <w:ilvl w:val="0"/>
          <w:numId w:val="2"/>
        </w:numPr>
        <w:spacing w:after="45"/>
      </w:pPr>
      <w:r>
        <w:rPr>
          <w:rFonts w:ascii="Calibri" w:eastAsia="Calibri" w:hAnsi="Calibri" w:cs="Calibri"/>
          <w:color w:val="333333"/>
        </w:rPr>
        <w:t>Design, develop, and maintain Oracle BI Publisher, OTBI, operational reports, dashboards, and analytics to support executive reporting, financial analysis, procurement, inventory, and operational decision-making.</w:t>
      </w:r>
    </w:p>
    <w:p w14:paraId="0AC9CD1D" w14:textId="77777777" w:rsidR="00A50F9F" w:rsidRDefault="00000000">
      <w:pPr>
        <w:spacing w:before="110" w:after="60"/>
      </w:pPr>
      <w:r>
        <w:rPr>
          <w:rFonts w:ascii="Calibri" w:eastAsia="Calibri" w:hAnsi="Calibri" w:cs="Calibri"/>
          <w:b/>
          <w:bCs/>
          <w:i/>
          <w:iCs/>
          <w:color w:val="1F3864"/>
        </w:rPr>
        <w:t>Activities Performed During Oracle Quarterly Patch Testing</w:t>
      </w:r>
    </w:p>
    <w:p w14:paraId="7ACE853B" w14:textId="77777777" w:rsidR="00A50F9F" w:rsidRDefault="00000000">
      <w:pPr>
        <w:pStyle w:val="ListParagraph"/>
        <w:numPr>
          <w:ilvl w:val="0"/>
          <w:numId w:val="2"/>
        </w:numPr>
        <w:spacing w:after="45"/>
      </w:pPr>
      <w:r>
        <w:rPr>
          <w:rFonts w:ascii="Calibri" w:eastAsia="Calibri" w:hAnsi="Calibri" w:cs="Calibri"/>
          <w:color w:val="333333"/>
        </w:rPr>
        <w:t>Analyze the impact of new features on existing business processes, custom configurations, reports, integrations, and extensions.</w:t>
      </w:r>
    </w:p>
    <w:p w14:paraId="5FDA355F" w14:textId="77777777" w:rsidR="00A50F9F" w:rsidRDefault="00000000">
      <w:pPr>
        <w:pStyle w:val="ListParagraph"/>
        <w:numPr>
          <w:ilvl w:val="0"/>
          <w:numId w:val="2"/>
        </w:numPr>
        <w:spacing w:after="45"/>
      </w:pPr>
      <w:r>
        <w:rPr>
          <w:rFonts w:ascii="Calibri" w:eastAsia="Calibri" w:hAnsi="Calibri" w:cs="Calibri"/>
          <w:color w:val="333333"/>
        </w:rPr>
        <w:t xml:space="preserve">Execute end-to-end business process testing, </w:t>
      </w:r>
      <w:proofErr w:type="gramStart"/>
      <w:r>
        <w:rPr>
          <w:rFonts w:ascii="Calibri" w:eastAsia="Calibri" w:hAnsi="Calibri" w:cs="Calibri"/>
          <w:color w:val="333333"/>
        </w:rPr>
        <w:t>including:</w:t>
      </w:r>
      <w:proofErr w:type="gramEnd"/>
      <w:r>
        <w:rPr>
          <w:rFonts w:ascii="Calibri" w:eastAsia="Calibri" w:hAnsi="Calibri" w:cs="Calibri"/>
          <w:color w:val="333333"/>
        </w:rPr>
        <w:t xml:space="preserve"> Procure-to-Pay (P2P), Order-to-Cash (O2C), Inventory Management, Cost Management, Shipping and Receiving, General Ledger.</w:t>
      </w:r>
    </w:p>
    <w:p w14:paraId="513E70FA" w14:textId="77777777" w:rsidR="00A50F9F" w:rsidRDefault="00000000">
      <w:pPr>
        <w:pStyle w:val="ListParagraph"/>
        <w:numPr>
          <w:ilvl w:val="0"/>
          <w:numId w:val="2"/>
        </w:numPr>
        <w:spacing w:after="45"/>
      </w:pPr>
      <w:r>
        <w:rPr>
          <w:rFonts w:ascii="Calibri" w:eastAsia="Calibri" w:hAnsi="Calibri" w:cs="Calibri"/>
          <w:color w:val="333333"/>
        </w:rPr>
        <w:t>Validate production readiness checklists before quarterly patch deployment.</w:t>
      </w:r>
    </w:p>
    <w:p w14:paraId="6380FD23" w14:textId="77777777" w:rsidR="00A50F9F" w:rsidRDefault="00000000">
      <w:pPr>
        <w:pStyle w:val="ListParagraph"/>
        <w:numPr>
          <w:ilvl w:val="0"/>
          <w:numId w:val="2"/>
        </w:numPr>
        <w:spacing w:after="45"/>
      </w:pPr>
      <w:r>
        <w:rPr>
          <w:rFonts w:ascii="Calibri" w:eastAsia="Calibri" w:hAnsi="Calibri" w:cs="Calibri"/>
          <w:color w:val="333333"/>
        </w:rPr>
        <w:t>Communicate release status, known issues, and new feature adoption recommendations to business stakeholders.</w:t>
      </w:r>
    </w:p>
    <w:p w14:paraId="667C0B25" w14:textId="77777777" w:rsidR="00A50F9F" w:rsidRDefault="00000000">
      <w:pPr>
        <w:spacing w:before="110" w:after="60"/>
      </w:pPr>
      <w:r>
        <w:rPr>
          <w:rFonts w:ascii="Calibri" w:eastAsia="Calibri" w:hAnsi="Calibri" w:cs="Calibri"/>
          <w:b/>
          <w:bCs/>
          <w:i/>
          <w:iCs/>
          <w:color w:val="1F3864"/>
        </w:rPr>
        <w:t>Month-End and Quarter-End Activities</w:t>
      </w:r>
    </w:p>
    <w:p w14:paraId="3FC465B4" w14:textId="77777777" w:rsidR="00A50F9F" w:rsidRDefault="00000000">
      <w:pPr>
        <w:pStyle w:val="ListParagraph"/>
        <w:numPr>
          <w:ilvl w:val="0"/>
          <w:numId w:val="2"/>
        </w:numPr>
        <w:spacing w:after="45"/>
      </w:pPr>
      <w:r>
        <w:rPr>
          <w:rFonts w:ascii="Calibri" w:eastAsia="Calibri" w:hAnsi="Calibri" w:cs="Calibri"/>
          <w:color w:val="333333"/>
        </w:rPr>
        <w:t>Support Inventory period-end close by ensuring all inventory transactions are processed and accounted for.</w:t>
      </w:r>
    </w:p>
    <w:p w14:paraId="6C7E8D5E" w14:textId="77777777" w:rsidR="00A50F9F" w:rsidRDefault="00000000">
      <w:pPr>
        <w:pStyle w:val="ListParagraph"/>
        <w:numPr>
          <w:ilvl w:val="0"/>
          <w:numId w:val="2"/>
        </w:numPr>
        <w:spacing w:after="45"/>
      </w:pPr>
      <w:r>
        <w:rPr>
          <w:rFonts w:ascii="Calibri" w:eastAsia="Calibri" w:hAnsi="Calibri" w:cs="Calibri"/>
          <w:color w:val="333333"/>
        </w:rPr>
        <w:t>Support Cost Management period close by reviewing costing exceptions and resolving pending cost transactions.</w:t>
      </w:r>
    </w:p>
    <w:p w14:paraId="4E024D54" w14:textId="77777777" w:rsidR="00A50F9F" w:rsidRDefault="00000000">
      <w:pPr>
        <w:pStyle w:val="ListParagraph"/>
        <w:numPr>
          <w:ilvl w:val="0"/>
          <w:numId w:val="2"/>
        </w:numPr>
        <w:spacing w:after="45"/>
      </w:pPr>
      <w:r>
        <w:rPr>
          <w:rFonts w:ascii="Calibri" w:eastAsia="Calibri" w:hAnsi="Calibri" w:cs="Calibri"/>
          <w:color w:val="333333"/>
        </w:rPr>
        <w:t>Ensure Purchase Orders, receipts, supplier invoices, and matching processes are completed before financial close.</w:t>
      </w:r>
    </w:p>
    <w:p w14:paraId="495D64DC" w14:textId="77777777" w:rsidR="00A50F9F" w:rsidRDefault="00000000">
      <w:pPr>
        <w:pStyle w:val="ListParagraph"/>
        <w:numPr>
          <w:ilvl w:val="0"/>
          <w:numId w:val="2"/>
        </w:numPr>
        <w:spacing w:after="45"/>
      </w:pPr>
      <w:r>
        <w:rPr>
          <w:rFonts w:ascii="Calibri" w:eastAsia="Calibri" w:hAnsi="Calibri" w:cs="Calibri"/>
          <w:color w:val="333333"/>
        </w:rPr>
        <w:t>Validate Order Management transactions, shipping confirmations, fulfillment, and invoicing before closing the accounting period.</w:t>
      </w:r>
    </w:p>
    <w:p w14:paraId="1EF3217E" w14:textId="77777777" w:rsidR="00A50F9F" w:rsidRDefault="00000000">
      <w:pPr>
        <w:pStyle w:val="ListParagraph"/>
        <w:numPr>
          <w:ilvl w:val="0"/>
          <w:numId w:val="2"/>
        </w:numPr>
        <w:spacing w:after="45"/>
      </w:pPr>
      <w:r>
        <w:rPr>
          <w:rFonts w:ascii="Calibri" w:eastAsia="Calibri" w:hAnsi="Calibri" w:cs="Calibri"/>
          <w:color w:val="333333"/>
        </w:rPr>
        <w:t>Reconcile Procurement, Inventory, Cost Management, and Order Management transactions with Finance modules.</w:t>
      </w:r>
    </w:p>
    <w:p w14:paraId="7058A2E1" w14:textId="77777777" w:rsidR="00A50F9F" w:rsidRDefault="00000000">
      <w:pPr>
        <w:spacing w:before="110" w:after="60"/>
      </w:pPr>
      <w:r>
        <w:rPr>
          <w:rFonts w:ascii="Calibri" w:eastAsia="Calibri" w:hAnsi="Calibri" w:cs="Calibri"/>
          <w:b/>
          <w:bCs/>
          <w:i/>
          <w:iCs/>
          <w:color w:val="1F3864"/>
        </w:rPr>
        <w:t>Enterprise Integrations Built</w:t>
      </w:r>
    </w:p>
    <w:p w14:paraId="136D9637" w14:textId="77777777" w:rsidR="00A50F9F" w:rsidRDefault="00000000">
      <w:pPr>
        <w:pStyle w:val="ListParagraph"/>
        <w:numPr>
          <w:ilvl w:val="0"/>
          <w:numId w:val="2"/>
        </w:numPr>
        <w:spacing w:after="45"/>
      </w:pPr>
      <w:r>
        <w:rPr>
          <w:rFonts w:ascii="Calibri" w:eastAsia="Calibri" w:hAnsi="Calibri" w:cs="Calibri"/>
          <w:color w:val="333333"/>
        </w:rPr>
        <w:t xml:space="preserve">Supplier Invoice Automation (AP Invoice Integration): Designed and implemented an end-to-end invoice automation solution where suppliers submit invoice images via email. The invoices are automatically routed to </w:t>
      </w:r>
      <w:proofErr w:type="spellStart"/>
      <w:r>
        <w:rPr>
          <w:rFonts w:ascii="Calibri" w:eastAsia="Calibri" w:hAnsi="Calibri" w:cs="Calibri"/>
          <w:color w:val="333333"/>
        </w:rPr>
        <w:t>Lexion</w:t>
      </w:r>
      <w:proofErr w:type="spellEnd"/>
      <w:r>
        <w:rPr>
          <w:rFonts w:ascii="Calibri" w:eastAsia="Calibri" w:hAnsi="Calibri" w:cs="Calibri"/>
          <w:color w:val="333333"/>
        </w:rPr>
        <w:t xml:space="preserve"> for legal and business validation. Once approved, the invoice files are transferred to a secure file server, where the OIC processes the files and imports supplier invoices into Oracle Fusion Accounts Payables, ensuring accurate invoice creation, validation, and accounting.</w:t>
      </w:r>
    </w:p>
    <w:p w14:paraId="6E2874D9" w14:textId="77777777" w:rsidR="00A50F9F" w:rsidRDefault="00000000">
      <w:pPr>
        <w:pStyle w:val="ListParagraph"/>
        <w:numPr>
          <w:ilvl w:val="0"/>
          <w:numId w:val="2"/>
        </w:numPr>
        <w:spacing w:after="45"/>
      </w:pPr>
      <w:r>
        <w:rPr>
          <w:rFonts w:ascii="Calibri" w:eastAsia="Calibri" w:hAnsi="Calibri" w:cs="Calibri"/>
          <w:color w:val="333333"/>
        </w:rPr>
        <w:t>Purchase Order Integration: Designed and implemented an outbound Oracle Integration Cloud integration that automatically sends approved Purchase Orders from Oracle Fusion Procurement to suppliers through email interfaces. The integration supports supplier purchase order acknowledgment and acceptance, improving procurement efficiency and supplier collaboration.</w:t>
      </w:r>
    </w:p>
    <w:p w14:paraId="2117A3DE" w14:textId="77777777" w:rsidR="00A50F9F" w:rsidRDefault="00000000">
      <w:pPr>
        <w:pStyle w:val="ListParagraph"/>
        <w:numPr>
          <w:ilvl w:val="0"/>
          <w:numId w:val="2"/>
        </w:numPr>
        <w:spacing w:after="45"/>
      </w:pPr>
      <w:r>
        <w:rPr>
          <w:rFonts w:ascii="Calibri" w:eastAsia="Calibri" w:hAnsi="Calibri" w:cs="Calibri"/>
          <w:color w:val="333333"/>
        </w:rPr>
        <w:t>Salesforce–Oracle Order Management Integration: Designed and supported integrations between Salesforce CRM and Oracle Fusion Order Management to automatically create Sales Orders in Oracle based on approved opportunities and customer orders. Enabled seamless synchronization of customer, order, and product information while supporting end-to-end Order-to-Cash business processes and order fulfillment.</w:t>
      </w:r>
    </w:p>
    <w:p w14:paraId="22F63904" w14:textId="77777777" w:rsidR="00A50F9F" w:rsidRDefault="00000000">
      <w:pPr>
        <w:pStyle w:val="ListParagraph"/>
        <w:numPr>
          <w:ilvl w:val="0"/>
          <w:numId w:val="2"/>
        </w:numPr>
        <w:spacing w:after="45"/>
      </w:pPr>
      <w:r>
        <w:rPr>
          <w:rFonts w:ascii="Calibri" w:eastAsia="Calibri" w:hAnsi="Calibri" w:cs="Calibri"/>
          <w:color w:val="333333"/>
        </w:rPr>
        <w:t>Manufacturing Quality Integration: Designed and implemented integrations to extract Oracle Manufacturing Quality Inspection results and publish inspection data to Microsoft SQL Server through Oracle Integration Cloud. The SQL Server database serves as the reporting repository for Spotfire, enabling near real-time quality dashboards, manufacturing analytics, and operational reporting.</w:t>
      </w:r>
    </w:p>
    <w:p w14:paraId="5AF61F39" w14:textId="77777777" w:rsidR="00A50F9F" w:rsidRDefault="00000000">
      <w:pPr>
        <w:tabs>
          <w:tab w:val="right" w:pos="9360"/>
        </w:tabs>
        <w:spacing w:before="160" w:after="15"/>
      </w:pPr>
      <w:r>
        <w:rPr>
          <w:rFonts w:ascii="Calibri" w:eastAsia="Calibri" w:hAnsi="Calibri" w:cs="Calibri"/>
          <w:b/>
          <w:bCs/>
          <w:color w:val="1F3864"/>
          <w:sz w:val="21"/>
          <w:szCs w:val="21"/>
        </w:rPr>
        <w:t xml:space="preserve">TE </w:t>
      </w:r>
      <w:proofErr w:type="spellStart"/>
      <w:r>
        <w:rPr>
          <w:rFonts w:ascii="Calibri" w:eastAsia="Calibri" w:hAnsi="Calibri" w:cs="Calibri"/>
          <w:b/>
          <w:bCs/>
          <w:color w:val="1F3864"/>
          <w:sz w:val="21"/>
          <w:szCs w:val="21"/>
        </w:rPr>
        <w:t>SubCom</w:t>
      </w:r>
      <w:proofErr w:type="spellEnd"/>
      <w:r>
        <w:rPr>
          <w:rFonts w:ascii="Calibri" w:eastAsia="Calibri" w:hAnsi="Calibri" w:cs="Calibri"/>
          <w:b/>
          <w:bCs/>
          <w:color w:val="1F3864"/>
          <w:sz w:val="21"/>
          <w:szCs w:val="21"/>
        </w:rPr>
        <w:t>, Portsmouth, NH</w:t>
      </w:r>
      <w:r>
        <w:rPr>
          <w:rFonts w:ascii="Calibri" w:eastAsia="Calibri" w:hAnsi="Calibri" w:cs="Calibri"/>
          <w:b/>
          <w:bCs/>
          <w:color w:val="595959"/>
          <w:sz w:val="19"/>
          <w:szCs w:val="19"/>
        </w:rPr>
        <w:tab/>
        <w:t>Jan 2019 – Mar 2022</w:t>
      </w:r>
    </w:p>
    <w:p w14:paraId="2F18C691" w14:textId="77777777" w:rsidR="00A50F9F" w:rsidRDefault="00000000">
      <w:pPr>
        <w:spacing w:after="15"/>
      </w:pPr>
      <w:r>
        <w:rPr>
          <w:rFonts w:ascii="Calibri" w:eastAsia="Calibri" w:hAnsi="Calibri" w:cs="Calibri"/>
          <w:b/>
          <w:bCs/>
          <w:i/>
          <w:iCs/>
          <w:color w:val="333333"/>
        </w:rPr>
        <w:lastRenderedPageBreak/>
        <w:t>Oracle EBS Techno-Functional Consultant</w:t>
      </w:r>
    </w:p>
    <w:p w14:paraId="648681FD" w14:textId="77777777" w:rsidR="00A50F9F" w:rsidRDefault="00000000">
      <w:pPr>
        <w:pStyle w:val="ListParagraph"/>
        <w:numPr>
          <w:ilvl w:val="0"/>
          <w:numId w:val="2"/>
        </w:numPr>
        <w:spacing w:after="45"/>
      </w:pPr>
      <w:r>
        <w:rPr>
          <w:rFonts w:ascii="Calibri" w:eastAsia="Calibri" w:hAnsi="Calibri" w:cs="Calibri"/>
          <w:color w:val="333333"/>
        </w:rPr>
        <w:t>Program and roll out developed solutions in Oracle /ERP based environment. Provide technical consultation to business units and IT management to ensure development of efficient application systems.</w:t>
      </w:r>
    </w:p>
    <w:p w14:paraId="1735B488" w14:textId="77777777" w:rsidR="00A50F9F" w:rsidRDefault="00000000">
      <w:pPr>
        <w:pStyle w:val="ListParagraph"/>
        <w:numPr>
          <w:ilvl w:val="0"/>
          <w:numId w:val="2"/>
        </w:numPr>
        <w:spacing w:after="45"/>
      </w:pPr>
      <w:r>
        <w:rPr>
          <w:rFonts w:ascii="Calibri" w:eastAsia="Calibri" w:hAnsi="Calibri" w:cs="Calibri"/>
          <w:color w:val="333333"/>
        </w:rPr>
        <w:t>Define requirements, configure standard applications, and provide gap analysis and design, and end-user support. Design and document Oracle ERP based solutions to meet business requirements.</w:t>
      </w:r>
    </w:p>
    <w:p w14:paraId="025B9549" w14:textId="77777777" w:rsidR="00A50F9F" w:rsidRDefault="00000000">
      <w:pPr>
        <w:pStyle w:val="ListParagraph"/>
        <w:numPr>
          <w:ilvl w:val="0"/>
          <w:numId w:val="2"/>
        </w:numPr>
        <w:spacing w:after="45"/>
      </w:pPr>
      <w:r>
        <w:rPr>
          <w:rFonts w:ascii="Calibri" w:eastAsia="Calibri" w:hAnsi="Calibri" w:cs="Calibri"/>
          <w:color w:val="333333"/>
        </w:rPr>
        <w:t>Design and build Custom Oracle RICEW components and unit testing. Assist in the design, configuration, and deployment of Oracle SCM/ Finance Planning applications in the e-Business suite. Manage Oracle data conversion activities. Assist in migration from legacy systems to Oracle e-Business Suite.</w:t>
      </w:r>
    </w:p>
    <w:p w14:paraId="0E7AB6C3" w14:textId="77777777" w:rsidR="00A50F9F" w:rsidRDefault="00000000">
      <w:pPr>
        <w:pStyle w:val="ListParagraph"/>
        <w:numPr>
          <w:ilvl w:val="0"/>
          <w:numId w:val="2"/>
        </w:numPr>
        <w:spacing w:after="45"/>
      </w:pPr>
      <w:r>
        <w:rPr>
          <w:rFonts w:ascii="Calibri" w:eastAsia="Calibri" w:hAnsi="Calibri" w:cs="Calibri"/>
          <w:color w:val="333333"/>
        </w:rPr>
        <w:t>Perform conference room pilots, user acceptance and other required activities for Oracle ERP implementation projects.</w:t>
      </w:r>
    </w:p>
    <w:p w14:paraId="14C214E3" w14:textId="77777777" w:rsidR="00A50F9F" w:rsidRDefault="00000000">
      <w:pPr>
        <w:pStyle w:val="ListParagraph"/>
        <w:numPr>
          <w:ilvl w:val="0"/>
          <w:numId w:val="2"/>
        </w:numPr>
        <w:spacing w:after="45"/>
      </w:pPr>
      <w:r>
        <w:rPr>
          <w:rFonts w:ascii="Calibri" w:eastAsia="Calibri" w:hAnsi="Calibri" w:cs="Calibri"/>
          <w:color w:val="333333"/>
        </w:rPr>
        <w:t xml:space="preserve">Utilize Oracle Databases 11g, Oracle Applications R12.2.5, Oracle Manufacturing Modules - Inventory, Account Receivables, Account Payables, Costing, Work in Process, Bill of Material, Quality, Production </w:t>
      </w:r>
      <w:proofErr w:type="spellStart"/>
      <w:r>
        <w:rPr>
          <w:rFonts w:ascii="Calibri" w:eastAsia="Calibri" w:hAnsi="Calibri" w:cs="Calibri"/>
          <w:color w:val="333333"/>
        </w:rPr>
        <w:t>Scheduling,Oracle</w:t>
      </w:r>
      <w:proofErr w:type="spellEnd"/>
      <w:r>
        <w:rPr>
          <w:rFonts w:ascii="Calibri" w:eastAsia="Calibri" w:hAnsi="Calibri" w:cs="Calibri"/>
          <w:color w:val="333333"/>
        </w:rPr>
        <w:t xml:space="preserve"> MES, Oracle SCM Modules</w:t>
      </w:r>
    </w:p>
    <w:p w14:paraId="74A7FBDD" w14:textId="77777777" w:rsidR="00A50F9F" w:rsidRDefault="00000000">
      <w:pPr>
        <w:tabs>
          <w:tab w:val="right" w:pos="9360"/>
        </w:tabs>
        <w:spacing w:before="160" w:after="15"/>
      </w:pPr>
      <w:r>
        <w:rPr>
          <w:rFonts w:ascii="Calibri" w:eastAsia="Calibri" w:hAnsi="Calibri" w:cs="Calibri"/>
          <w:b/>
          <w:bCs/>
          <w:color w:val="1F3864"/>
          <w:sz w:val="21"/>
          <w:szCs w:val="21"/>
        </w:rPr>
        <w:t>C&amp;S Wholesale Grocers, Keene, NH</w:t>
      </w:r>
      <w:r>
        <w:rPr>
          <w:rFonts w:ascii="Calibri" w:eastAsia="Calibri" w:hAnsi="Calibri" w:cs="Calibri"/>
          <w:b/>
          <w:bCs/>
          <w:color w:val="595959"/>
          <w:sz w:val="19"/>
          <w:szCs w:val="19"/>
        </w:rPr>
        <w:tab/>
        <w:t>Mar 2018 – Dec 2018</w:t>
      </w:r>
    </w:p>
    <w:p w14:paraId="6B763E5A" w14:textId="77777777" w:rsidR="00A50F9F" w:rsidRDefault="00000000">
      <w:pPr>
        <w:spacing w:after="15"/>
      </w:pPr>
      <w:r>
        <w:rPr>
          <w:rFonts w:ascii="Calibri" w:eastAsia="Calibri" w:hAnsi="Calibri" w:cs="Calibri"/>
          <w:b/>
          <w:bCs/>
          <w:i/>
          <w:iCs/>
          <w:color w:val="333333"/>
        </w:rPr>
        <w:t>Oracle EBS Developer</w:t>
      </w:r>
    </w:p>
    <w:p w14:paraId="3242E048" w14:textId="77777777" w:rsidR="00A50F9F" w:rsidRDefault="00000000">
      <w:pPr>
        <w:pStyle w:val="ListParagraph"/>
        <w:numPr>
          <w:ilvl w:val="0"/>
          <w:numId w:val="2"/>
        </w:numPr>
        <w:spacing w:after="45"/>
      </w:pPr>
      <w:r>
        <w:rPr>
          <w:rFonts w:ascii="Calibri" w:eastAsia="Calibri" w:hAnsi="Calibri" w:cs="Calibri"/>
          <w:color w:val="333333"/>
        </w:rPr>
        <w:t>Program and roll out developed solutions in Oracle based environment R12.2.5. Provide technical and functional consultation to business units and IT management to ensure development of efficient application systems.</w:t>
      </w:r>
    </w:p>
    <w:p w14:paraId="4AA2FF0D" w14:textId="77777777" w:rsidR="00A50F9F" w:rsidRDefault="00000000">
      <w:pPr>
        <w:pStyle w:val="ListParagraph"/>
        <w:numPr>
          <w:ilvl w:val="0"/>
          <w:numId w:val="2"/>
        </w:numPr>
        <w:spacing w:after="45"/>
      </w:pPr>
      <w:r>
        <w:rPr>
          <w:rFonts w:ascii="Calibri" w:eastAsia="Calibri" w:hAnsi="Calibri" w:cs="Calibri"/>
          <w:color w:val="333333"/>
        </w:rPr>
        <w:t>Perform RCA and other causal analysis techniques to identify the Root-Causes of the process failures.</w:t>
      </w:r>
    </w:p>
    <w:p w14:paraId="6A1F67D8" w14:textId="77777777" w:rsidR="00A50F9F" w:rsidRDefault="00000000">
      <w:pPr>
        <w:pStyle w:val="ListParagraph"/>
        <w:numPr>
          <w:ilvl w:val="0"/>
          <w:numId w:val="2"/>
        </w:numPr>
        <w:spacing w:after="45"/>
      </w:pPr>
      <w:r>
        <w:rPr>
          <w:rFonts w:ascii="Calibri" w:eastAsia="Calibri" w:hAnsi="Calibri" w:cs="Calibri"/>
          <w:color w:val="333333"/>
        </w:rPr>
        <w:t xml:space="preserve">Developed the out bound Interface to bring the CS_ITEMS from Oracle </w:t>
      </w:r>
      <w:proofErr w:type="spellStart"/>
      <w:r>
        <w:rPr>
          <w:rFonts w:ascii="Calibri" w:eastAsia="Calibri" w:hAnsi="Calibri" w:cs="Calibri"/>
          <w:color w:val="333333"/>
        </w:rPr>
        <w:t>Ebusiness</w:t>
      </w:r>
      <w:proofErr w:type="spellEnd"/>
      <w:r>
        <w:rPr>
          <w:rFonts w:ascii="Calibri" w:eastAsia="Calibri" w:hAnsi="Calibri" w:cs="Calibri"/>
          <w:color w:val="333333"/>
        </w:rPr>
        <w:t xml:space="preserve"> suite name called ‘MDM’ to reclamation through ODI.</w:t>
      </w:r>
    </w:p>
    <w:p w14:paraId="51DFA64E" w14:textId="77777777" w:rsidR="00A50F9F" w:rsidRDefault="00000000">
      <w:pPr>
        <w:pStyle w:val="ListParagraph"/>
        <w:numPr>
          <w:ilvl w:val="0"/>
          <w:numId w:val="2"/>
        </w:numPr>
        <w:spacing w:after="45"/>
      </w:pPr>
      <w:r>
        <w:rPr>
          <w:rFonts w:ascii="Calibri" w:eastAsia="Calibri" w:hAnsi="Calibri" w:cs="Calibri"/>
          <w:color w:val="333333"/>
        </w:rPr>
        <w:t xml:space="preserve">Developed </w:t>
      </w:r>
      <w:proofErr w:type="gramStart"/>
      <w:r>
        <w:rPr>
          <w:rFonts w:ascii="Calibri" w:eastAsia="Calibri" w:hAnsi="Calibri" w:cs="Calibri"/>
          <w:color w:val="333333"/>
        </w:rPr>
        <w:t>the Extensions</w:t>
      </w:r>
      <w:proofErr w:type="gramEnd"/>
      <w:r>
        <w:rPr>
          <w:rFonts w:ascii="Calibri" w:eastAsia="Calibri" w:hAnsi="Calibri" w:cs="Calibri"/>
          <w:color w:val="333333"/>
        </w:rPr>
        <w:t xml:space="preserve"> for reclamation system Inbound stage tables</w:t>
      </w:r>
    </w:p>
    <w:p w14:paraId="0BFBDA34" w14:textId="77777777" w:rsidR="00A50F9F" w:rsidRDefault="00000000">
      <w:pPr>
        <w:pStyle w:val="ListParagraph"/>
        <w:numPr>
          <w:ilvl w:val="0"/>
          <w:numId w:val="2"/>
        </w:numPr>
        <w:spacing w:after="45"/>
      </w:pPr>
      <w:r>
        <w:rPr>
          <w:rFonts w:ascii="Calibri" w:eastAsia="Calibri" w:hAnsi="Calibri" w:cs="Calibri"/>
          <w:color w:val="333333"/>
        </w:rPr>
        <w:t>Integrating the Angular and webservices with Oracle Reclamation system</w:t>
      </w:r>
    </w:p>
    <w:p w14:paraId="57EEA487" w14:textId="77777777" w:rsidR="00A50F9F" w:rsidRDefault="00000000">
      <w:pPr>
        <w:pStyle w:val="ListParagraph"/>
        <w:numPr>
          <w:ilvl w:val="0"/>
          <w:numId w:val="2"/>
        </w:numPr>
        <w:spacing w:after="45"/>
      </w:pPr>
      <w:r>
        <w:rPr>
          <w:rFonts w:ascii="Calibri" w:eastAsia="Calibri" w:hAnsi="Calibri" w:cs="Calibri"/>
          <w:color w:val="333333"/>
        </w:rPr>
        <w:t>Project migrations across different DB and OS environments and Development to QA, QA to UAT, UAT to Production environments</w:t>
      </w:r>
    </w:p>
    <w:p w14:paraId="792AAC40" w14:textId="77777777" w:rsidR="00A50F9F" w:rsidRDefault="00000000">
      <w:pPr>
        <w:tabs>
          <w:tab w:val="right" w:pos="9360"/>
        </w:tabs>
        <w:spacing w:before="160" w:after="15"/>
      </w:pPr>
      <w:r>
        <w:rPr>
          <w:rFonts w:ascii="Calibri" w:eastAsia="Calibri" w:hAnsi="Calibri" w:cs="Calibri"/>
          <w:b/>
          <w:bCs/>
          <w:color w:val="1F3864"/>
          <w:sz w:val="21"/>
          <w:szCs w:val="21"/>
        </w:rPr>
        <w:t>Neopost USA, Milford, CT</w:t>
      </w:r>
      <w:r>
        <w:rPr>
          <w:rFonts w:ascii="Calibri" w:eastAsia="Calibri" w:hAnsi="Calibri" w:cs="Calibri"/>
          <w:b/>
          <w:bCs/>
          <w:color w:val="595959"/>
          <w:sz w:val="19"/>
          <w:szCs w:val="19"/>
        </w:rPr>
        <w:tab/>
        <w:t>Jul 2017 – Mar 2018</w:t>
      </w:r>
    </w:p>
    <w:p w14:paraId="751F11F3" w14:textId="77777777" w:rsidR="00A50F9F" w:rsidRDefault="00000000">
      <w:pPr>
        <w:spacing w:after="15"/>
      </w:pPr>
      <w:r>
        <w:rPr>
          <w:rFonts w:ascii="Calibri" w:eastAsia="Calibri" w:hAnsi="Calibri" w:cs="Calibri"/>
          <w:b/>
          <w:bCs/>
          <w:i/>
          <w:iCs/>
          <w:color w:val="333333"/>
        </w:rPr>
        <w:t>Sr. Techno-Functional SCM &amp; OLM Consultant</w:t>
      </w:r>
    </w:p>
    <w:p w14:paraId="44009D79" w14:textId="77777777" w:rsidR="00A50F9F" w:rsidRDefault="00000000">
      <w:pPr>
        <w:spacing w:after="80"/>
      </w:pPr>
      <w:r>
        <w:rPr>
          <w:rFonts w:ascii="Calibri" w:eastAsia="Calibri" w:hAnsi="Calibri" w:cs="Calibri"/>
          <w:color w:val="333333"/>
        </w:rPr>
        <w:t>Senior Technical Consultant for enhancement, rollout, and support of Oracle PO, OM, Advanced Collections, AR, and OLM during the Neopost US R12.2.5 upgrade.</w:t>
      </w:r>
    </w:p>
    <w:p w14:paraId="66A61115" w14:textId="77777777" w:rsidR="00A50F9F" w:rsidRDefault="00000000">
      <w:pPr>
        <w:pStyle w:val="ListParagraph"/>
        <w:numPr>
          <w:ilvl w:val="0"/>
          <w:numId w:val="2"/>
        </w:numPr>
        <w:spacing w:after="45"/>
      </w:pPr>
      <w:r>
        <w:rPr>
          <w:rFonts w:ascii="Calibri" w:eastAsia="Calibri" w:hAnsi="Calibri" w:cs="Calibri"/>
          <w:color w:val="333333"/>
        </w:rPr>
        <w:t>Worked on New Enhancements in RMA, drop shipment, Order to Cash process.</w:t>
      </w:r>
    </w:p>
    <w:p w14:paraId="0BEA4293" w14:textId="77777777" w:rsidR="00A50F9F" w:rsidRDefault="00000000">
      <w:pPr>
        <w:pStyle w:val="ListParagraph"/>
        <w:numPr>
          <w:ilvl w:val="0"/>
          <w:numId w:val="2"/>
        </w:numPr>
        <w:spacing w:after="45"/>
      </w:pPr>
      <w:r>
        <w:rPr>
          <w:rFonts w:ascii="Calibri" w:eastAsia="Calibri" w:hAnsi="Calibri" w:cs="Calibri"/>
          <w:color w:val="333333"/>
        </w:rPr>
        <w:t>Involved in the customizations of Procure to Pay process in PO and REQ Workflow Approval Process which also consists of Time out feature, Termination policy.</w:t>
      </w:r>
    </w:p>
    <w:p w14:paraId="3508C31E" w14:textId="77777777" w:rsidR="00A50F9F" w:rsidRDefault="00000000">
      <w:pPr>
        <w:pStyle w:val="ListParagraph"/>
        <w:numPr>
          <w:ilvl w:val="0"/>
          <w:numId w:val="2"/>
        </w:numPr>
        <w:spacing w:after="45"/>
      </w:pPr>
      <w:r>
        <w:rPr>
          <w:rFonts w:ascii="Calibri" w:eastAsia="Calibri" w:hAnsi="Calibri" w:cs="Calibri"/>
          <w:color w:val="333333"/>
        </w:rPr>
        <w:t>Developed the interface dash report to see the Interface Errors based on the date.</w:t>
      </w:r>
    </w:p>
    <w:p w14:paraId="2C3214D7" w14:textId="77777777" w:rsidR="00A50F9F" w:rsidRDefault="00000000">
      <w:pPr>
        <w:pStyle w:val="ListParagraph"/>
        <w:numPr>
          <w:ilvl w:val="0"/>
          <w:numId w:val="2"/>
        </w:numPr>
        <w:spacing w:after="45"/>
      </w:pPr>
      <w:r>
        <w:rPr>
          <w:rFonts w:ascii="Calibri" w:eastAsia="Calibri" w:hAnsi="Calibri" w:cs="Calibri"/>
          <w:color w:val="333333"/>
        </w:rPr>
        <w:t>Worked on Interfaces to get the Legacy data from SAP using ITR Process.</w:t>
      </w:r>
    </w:p>
    <w:p w14:paraId="185645C3" w14:textId="77777777" w:rsidR="00A50F9F" w:rsidRDefault="00000000">
      <w:pPr>
        <w:pStyle w:val="ListParagraph"/>
        <w:numPr>
          <w:ilvl w:val="0"/>
          <w:numId w:val="2"/>
        </w:numPr>
        <w:spacing w:after="45"/>
      </w:pPr>
      <w:r>
        <w:rPr>
          <w:rFonts w:ascii="Calibri" w:eastAsia="Calibri" w:hAnsi="Calibri" w:cs="Calibri"/>
          <w:color w:val="333333"/>
        </w:rPr>
        <w:t>Developed Late Fee reconciliation report.</w:t>
      </w:r>
    </w:p>
    <w:p w14:paraId="40BF1285" w14:textId="77777777" w:rsidR="00A50F9F" w:rsidRDefault="00000000">
      <w:pPr>
        <w:pStyle w:val="ListParagraph"/>
        <w:numPr>
          <w:ilvl w:val="0"/>
          <w:numId w:val="2"/>
        </w:numPr>
        <w:spacing w:after="45"/>
      </w:pPr>
      <w:r>
        <w:rPr>
          <w:rFonts w:ascii="Calibri" w:eastAsia="Calibri" w:hAnsi="Calibri" w:cs="Calibri"/>
          <w:color w:val="333333"/>
        </w:rPr>
        <w:t xml:space="preserve">Developed the custom JTF grid to show the delinquent accounts based on customer </w:t>
      </w:r>
      <w:proofErr w:type="gramStart"/>
      <w:r>
        <w:rPr>
          <w:rFonts w:ascii="Calibri" w:eastAsia="Calibri" w:hAnsi="Calibri" w:cs="Calibri"/>
          <w:color w:val="333333"/>
        </w:rPr>
        <w:t>account</w:t>
      </w:r>
      <w:proofErr w:type="gramEnd"/>
      <w:r>
        <w:rPr>
          <w:rFonts w:ascii="Calibri" w:eastAsia="Calibri" w:hAnsi="Calibri" w:cs="Calibri"/>
          <w:color w:val="333333"/>
        </w:rPr>
        <w:t xml:space="preserve"> in ERP and developed the JTF grid to show the delinquent account details based on Lease number in OLM.</w:t>
      </w:r>
    </w:p>
    <w:p w14:paraId="7D36597F" w14:textId="77777777" w:rsidR="00A50F9F" w:rsidRDefault="00000000">
      <w:pPr>
        <w:pStyle w:val="ListParagraph"/>
        <w:numPr>
          <w:ilvl w:val="0"/>
          <w:numId w:val="2"/>
        </w:numPr>
        <w:spacing w:after="45"/>
      </w:pPr>
      <w:r>
        <w:rPr>
          <w:rFonts w:ascii="Calibri" w:eastAsia="Calibri" w:hAnsi="Calibri" w:cs="Calibri"/>
          <w:color w:val="333333"/>
        </w:rPr>
        <w:t>Worked on performance tuning on Lease Detail process, and Lease Detail Program was running for 15 hours to get the lease details and brought down to 5hours.</w:t>
      </w:r>
    </w:p>
    <w:p w14:paraId="29144D88" w14:textId="77777777" w:rsidR="00A50F9F" w:rsidRDefault="00000000">
      <w:pPr>
        <w:tabs>
          <w:tab w:val="right" w:pos="9360"/>
        </w:tabs>
        <w:spacing w:before="160" w:after="15"/>
      </w:pPr>
      <w:r>
        <w:rPr>
          <w:rFonts w:ascii="Calibri" w:eastAsia="Calibri" w:hAnsi="Calibri" w:cs="Calibri"/>
          <w:b/>
          <w:bCs/>
          <w:color w:val="1F3864"/>
          <w:sz w:val="21"/>
          <w:szCs w:val="21"/>
        </w:rPr>
        <w:t>GE (General Electric)</w:t>
      </w:r>
      <w:r>
        <w:rPr>
          <w:rFonts w:ascii="Calibri" w:eastAsia="Calibri" w:hAnsi="Calibri" w:cs="Calibri"/>
          <w:b/>
          <w:bCs/>
          <w:color w:val="595959"/>
          <w:sz w:val="19"/>
          <w:szCs w:val="19"/>
        </w:rPr>
        <w:tab/>
        <w:t>Oct 2012 – Feb 2017</w:t>
      </w:r>
    </w:p>
    <w:p w14:paraId="0AEF1F92" w14:textId="6836E3A9" w:rsidR="00A50F9F" w:rsidRPr="00331BE9" w:rsidRDefault="00000000">
      <w:pPr>
        <w:spacing w:after="15"/>
        <w:rPr>
          <w:lang w:val="fr-FR"/>
        </w:rPr>
      </w:pPr>
      <w:r w:rsidRPr="00331BE9">
        <w:rPr>
          <w:rFonts w:ascii="Calibri" w:eastAsia="Calibri" w:hAnsi="Calibri" w:cs="Calibri"/>
          <w:b/>
          <w:bCs/>
          <w:i/>
          <w:iCs/>
          <w:color w:val="333333"/>
          <w:lang w:val="fr-FR"/>
        </w:rPr>
        <w:t xml:space="preserve">Oracle Apps </w:t>
      </w:r>
      <w:proofErr w:type="spellStart"/>
      <w:proofErr w:type="gramStart"/>
      <w:r w:rsidRPr="00331BE9">
        <w:rPr>
          <w:rFonts w:ascii="Calibri" w:eastAsia="Calibri" w:hAnsi="Calibri" w:cs="Calibri"/>
          <w:b/>
          <w:bCs/>
          <w:i/>
          <w:iCs/>
          <w:color w:val="333333"/>
          <w:lang w:val="fr-FR"/>
        </w:rPr>
        <w:t>Sr.</w:t>
      </w:r>
      <w:r w:rsidR="00331BE9" w:rsidRPr="00331BE9">
        <w:rPr>
          <w:rFonts w:ascii="Calibri" w:eastAsia="Calibri" w:hAnsi="Calibri" w:cs="Calibri"/>
          <w:b/>
          <w:bCs/>
          <w:i/>
          <w:iCs/>
          <w:color w:val="333333"/>
          <w:lang w:val="fr-FR"/>
        </w:rPr>
        <w:t>Techni</w:t>
      </w:r>
      <w:r w:rsidR="00331BE9">
        <w:rPr>
          <w:rFonts w:ascii="Calibri" w:eastAsia="Calibri" w:hAnsi="Calibri" w:cs="Calibri"/>
          <w:b/>
          <w:bCs/>
          <w:i/>
          <w:iCs/>
          <w:color w:val="333333"/>
          <w:lang w:val="fr-FR"/>
        </w:rPr>
        <w:t>c</w:t>
      </w:r>
      <w:r w:rsidR="00331BE9" w:rsidRPr="00331BE9">
        <w:rPr>
          <w:rFonts w:ascii="Calibri" w:eastAsia="Calibri" w:hAnsi="Calibri" w:cs="Calibri"/>
          <w:b/>
          <w:bCs/>
          <w:i/>
          <w:iCs/>
          <w:color w:val="333333"/>
          <w:lang w:val="fr-FR"/>
        </w:rPr>
        <w:t>al</w:t>
      </w:r>
      <w:proofErr w:type="spellEnd"/>
      <w:proofErr w:type="gramEnd"/>
      <w:r w:rsidR="00331BE9" w:rsidRPr="00331BE9">
        <w:rPr>
          <w:rFonts w:ascii="Calibri" w:eastAsia="Calibri" w:hAnsi="Calibri" w:cs="Calibri"/>
          <w:b/>
          <w:bCs/>
          <w:i/>
          <w:iCs/>
          <w:color w:val="333333"/>
          <w:lang w:val="fr-FR"/>
        </w:rPr>
        <w:t xml:space="preserve"> C</w:t>
      </w:r>
      <w:r w:rsidR="00331BE9">
        <w:rPr>
          <w:rFonts w:ascii="Calibri" w:eastAsia="Calibri" w:hAnsi="Calibri" w:cs="Calibri"/>
          <w:b/>
          <w:bCs/>
          <w:i/>
          <w:iCs/>
          <w:color w:val="333333"/>
          <w:lang w:val="fr-FR"/>
        </w:rPr>
        <w:t>onsultant</w:t>
      </w:r>
    </w:p>
    <w:p w14:paraId="129ACA41" w14:textId="77777777" w:rsidR="00A50F9F" w:rsidRDefault="00000000">
      <w:pPr>
        <w:spacing w:after="15"/>
      </w:pPr>
      <w:r>
        <w:rPr>
          <w:rFonts w:ascii="Calibri" w:eastAsia="Calibri" w:hAnsi="Calibri" w:cs="Calibri"/>
          <w:i/>
          <w:iCs/>
          <w:color w:val="595959"/>
          <w:sz w:val="19"/>
          <w:szCs w:val="19"/>
        </w:rPr>
        <w:t>Employer: Genpact India, Hyderabad, India</w:t>
      </w:r>
    </w:p>
    <w:p w14:paraId="574DEB84" w14:textId="77777777" w:rsidR="00A50F9F" w:rsidRDefault="00000000">
      <w:pPr>
        <w:spacing w:after="80"/>
      </w:pPr>
      <w:r>
        <w:rPr>
          <w:rFonts w:ascii="Calibri" w:eastAsia="Calibri" w:hAnsi="Calibri" w:cs="Calibri"/>
          <w:color w:val="333333"/>
        </w:rPr>
        <w:t>One continuous multi-year engagement delivering Oracle EBS enhancement, rollout, and production support for GE Capital and GE Healthcare, spanning Oracle Leasing Finance Management (OLFM), AP, AR, FA, and Oracle Contracts.</w:t>
      </w:r>
    </w:p>
    <w:p w14:paraId="635100DE" w14:textId="77777777" w:rsidR="00A50F9F" w:rsidRDefault="00000000">
      <w:pPr>
        <w:spacing w:before="110" w:after="60"/>
      </w:pPr>
      <w:r>
        <w:rPr>
          <w:rFonts w:ascii="Calibri" w:eastAsia="Calibri" w:hAnsi="Calibri" w:cs="Calibri"/>
          <w:b/>
          <w:bCs/>
          <w:i/>
          <w:iCs/>
          <w:color w:val="1F3864"/>
        </w:rPr>
        <w:t>GE Capital – RTS</w:t>
      </w:r>
    </w:p>
    <w:p w14:paraId="359B1D4A" w14:textId="4971814D" w:rsidR="00A50F9F" w:rsidRDefault="00000000">
      <w:pPr>
        <w:spacing w:after="80"/>
      </w:pPr>
      <w:r>
        <w:rPr>
          <w:rFonts w:ascii="Calibri" w:eastAsia="Calibri" w:hAnsi="Calibri" w:cs="Calibri"/>
          <w:color w:val="333333"/>
        </w:rPr>
        <w:t xml:space="preserve">As a senior </w:t>
      </w:r>
      <w:r w:rsidR="00331BE9">
        <w:rPr>
          <w:rFonts w:ascii="Calibri" w:eastAsia="Calibri" w:hAnsi="Calibri" w:cs="Calibri"/>
          <w:color w:val="333333"/>
        </w:rPr>
        <w:t>technical</w:t>
      </w:r>
      <w:r>
        <w:rPr>
          <w:rFonts w:ascii="Calibri" w:eastAsia="Calibri" w:hAnsi="Calibri" w:cs="Calibri"/>
          <w:color w:val="333333"/>
        </w:rPr>
        <w:t xml:space="preserve"> developer, I have involved in code migration activities from one database to another database by Analyzing of the requirements provided by the business/end users, Coding and reviews and issues resolution.</w:t>
      </w:r>
    </w:p>
    <w:p w14:paraId="1ABF7527" w14:textId="77777777" w:rsidR="00A50F9F" w:rsidRDefault="00000000">
      <w:pPr>
        <w:pStyle w:val="ListParagraph"/>
        <w:numPr>
          <w:ilvl w:val="0"/>
          <w:numId w:val="2"/>
        </w:numPr>
        <w:spacing w:after="45"/>
      </w:pPr>
      <w:r>
        <w:rPr>
          <w:rFonts w:ascii="Calibri" w:eastAsia="Calibri" w:hAnsi="Calibri" w:cs="Calibri"/>
          <w:color w:val="333333"/>
        </w:rPr>
        <w:t>Worked on Contract integrate the data between Oracle Contracts and Receivables</w:t>
      </w:r>
    </w:p>
    <w:p w14:paraId="3DFE27C5" w14:textId="77777777" w:rsidR="00A50F9F" w:rsidRDefault="00000000">
      <w:pPr>
        <w:pStyle w:val="ListParagraph"/>
        <w:numPr>
          <w:ilvl w:val="0"/>
          <w:numId w:val="2"/>
        </w:numPr>
        <w:spacing w:after="45"/>
      </w:pPr>
      <w:r>
        <w:rPr>
          <w:rFonts w:ascii="Calibri" w:eastAsia="Calibri" w:hAnsi="Calibri" w:cs="Calibri"/>
          <w:color w:val="333333"/>
        </w:rPr>
        <w:t>Developed Amortization reports for France and Germany Operating Units</w:t>
      </w:r>
    </w:p>
    <w:p w14:paraId="5A4878CC" w14:textId="6FE2BB43" w:rsidR="00A50F9F" w:rsidRDefault="00000000">
      <w:pPr>
        <w:pStyle w:val="ListParagraph"/>
        <w:numPr>
          <w:ilvl w:val="0"/>
          <w:numId w:val="2"/>
        </w:numPr>
        <w:spacing w:after="45"/>
      </w:pPr>
      <w:r>
        <w:rPr>
          <w:rFonts w:ascii="Calibri" w:eastAsia="Calibri" w:hAnsi="Calibri" w:cs="Calibri"/>
          <w:color w:val="333333"/>
        </w:rPr>
        <w:t xml:space="preserve">Worked on Sev1 issues and applied one </w:t>
      </w:r>
      <w:r w:rsidR="00331BE9">
        <w:rPr>
          <w:rFonts w:ascii="Calibri" w:eastAsia="Calibri" w:hAnsi="Calibri" w:cs="Calibri"/>
          <w:color w:val="333333"/>
        </w:rPr>
        <w:t>shot</w:t>
      </w:r>
      <w:r>
        <w:rPr>
          <w:rFonts w:ascii="Calibri" w:eastAsia="Calibri" w:hAnsi="Calibri" w:cs="Calibri"/>
          <w:color w:val="333333"/>
        </w:rPr>
        <w:t xml:space="preserve"> to make contract booked status if any change in the existing contract or if any change in stream element</w:t>
      </w:r>
    </w:p>
    <w:p w14:paraId="294F07D9" w14:textId="77777777" w:rsidR="00A50F9F" w:rsidRDefault="00000000">
      <w:pPr>
        <w:pStyle w:val="ListParagraph"/>
        <w:numPr>
          <w:ilvl w:val="0"/>
          <w:numId w:val="2"/>
        </w:numPr>
        <w:spacing w:after="45"/>
      </w:pPr>
      <w:r>
        <w:rPr>
          <w:rFonts w:ascii="Calibri" w:eastAsia="Calibri" w:hAnsi="Calibri" w:cs="Calibri"/>
          <w:color w:val="333333"/>
        </w:rPr>
        <w:t>Sending the Billing details to super trump and receiving xml files from super trump</w:t>
      </w:r>
    </w:p>
    <w:p w14:paraId="57ECCC39" w14:textId="77777777" w:rsidR="00A50F9F" w:rsidRDefault="00000000">
      <w:pPr>
        <w:pStyle w:val="ListParagraph"/>
        <w:numPr>
          <w:ilvl w:val="0"/>
          <w:numId w:val="2"/>
        </w:numPr>
        <w:spacing w:after="45"/>
      </w:pPr>
      <w:r>
        <w:rPr>
          <w:rFonts w:ascii="Calibri" w:eastAsia="Calibri" w:hAnsi="Calibri" w:cs="Calibri"/>
          <w:color w:val="333333"/>
        </w:rPr>
        <w:t>Worked on Integration between AR and Oracle Contracts</w:t>
      </w:r>
    </w:p>
    <w:p w14:paraId="32638FFC" w14:textId="77777777" w:rsidR="00A50F9F" w:rsidRDefault="00000000">
      <w:pPr>
        <w:pStyle w:val="ListParagraph"/>
        <w:numPr>
          <w:ilvl w:val="0"/>
          <w:numId w:val="2"/>
        </w:numPr>
        <w:spacing w:after="45"/>
      </w:pPr>
      <w:r>
        <w:rPr>
          <w:rFonts w:ascii="Calibri" w:eastAsia="Calibri" w:hAnsi="Calibri" w:cs="Calibri"/>
          <w:color w:val="333333"/>
        </w:rPr>
        <w:t>Training and guidance to Trainee’s in Process and technical Knowledge.</w:t>
      </w:r>
    </w:p>
    <w:p w14:paraId="309771E4" w14:textId="77777777" w:rsidR="00A50F9F" w:rsidRDefault="00000000">
      <w:pPr>
        <w:spacing w:before="110" w:after="60"/>
      </w:pPr>
      <w:r>
        <w:rPr>
          <w:rFonts w:ascii="Calibri" w:eastAsia="Calibri" w:hAnsi="Calibri" w:cs="Calibri"/>
          <w:b/>
          <w:bCs/>
          <w:i/>
          <w:iCs/>
          <w:color w:val="1F3864"/>
        </w:rPr>
        <w:lastRenderedPageBreak/>
        <w:t>GE Healthcare – CDDT – R12 Enablers</w:t>
      </w:r>
    </w:p>
    <w:p w14:paraId="3CF90C46" w14:textId="77777777" w:rsidR="00A50F9F" w:rsidRDefault="00000000">
      <w:pPr>
        <w:spacing w:after="80"/>
      </w:pPr>
      <w:r>
        <w:rPr>
          <w:rFonts w:ascii="Calibri" w:eastAsia="Calibri" w:hAnsi="Calibri" w:cs="Calibri"/>
          <w:color w:val="333333"/>
        </w:rPr>
        <w:t>Contributed to technical design, development, enhancements, and support, including code migration between databases and offshore production support.</w:t>
      </w:r>
    </w:p>
    <w:p w14:paraId="3958A81B" w14:textId="77777777" w:rsidR="00A50F9F" w:rsidRDefault="00000000">
      <w:pPr>
        <w:pStyle w:val="ListParagraph"/>
        <w:numPr>
          <w:ilvl w:val="0"/>
          <w:numId w:val="2"/>
        </w:numPr>
        <w:spacing w:after="45"/>
      </w:pPr>
      <w:r>
        <w:rPr>
          <w:rFonts w:ascii="Calibri" w:eastAsia="Calibri" w:hAnsi="Calibri" w:cs="Calibri"/>
          <w:color w:val="333333"/>
        </w:rPr>
        <w:t xml:space="preserve">Worked on BOM splitting functionality to enable </w:t>
      </w:r>
      <w:proofErr w:type="gramStart"/>
      <w:r>
        <w:rPr>
          <w:rFonts w:ascii="Calibri" w:eastAsia="Calibri" w:hAnsi="Calibri" w:cs="Calibri"/>
          <w:color w:val="333333"/>
        </w:rPr>
        <w:t>user</w:t>
      </w:r>
      <w:proofErr w:type="gramEnd"/>
      <w:r>
        <w:rPr>
          <w:rFonts w:ascii="Calibri" w:eastAsia="Calibri" w:hAnsi="Calibri" w:cs="Calibri"/>
          <w:color w:val="333333"/>
        </w:rPr>
        <w:t xml:space="preserve"> to break down a PTO model at option level to make necessary changes while placing quote</w:t>
      </w:r>
    </w:p>
    <w:p w14:paraId="1935E303" w14:textId="77777777" w:rsidR="00A50F9F" w:rsidRDefault="00000000">
      <w:pPr>
        <w:pStyle w:val="ListParagraph"/>
        <w:numPr>
          <w:ilvl w:val="0"/>
          <w:numId w:val="2"/>
        </w:numPr>
        <w:spacing w:after="45"/>
      </w:pPr>
      <w:r>
        <w:rPr>
          <w:rFonts w:ascii="Calibri" w:eastAsia="Calibri" w:hAnsi="Calibri" w:cs="Calibri"/>
          <w:color w:val="333333"/>
        </w:rPr>
        <w:t>Developed WIP JOB Kitting reports, Developed Move Order report, Developed the Purchase Orders Report.</w:t>
      </w:r>
    </w:p>
    <w:p w14:paraId="43529D57" w14:textId="77777777" w:rsidR="00A50F9F" w:rsidRDefault="00000000">
      <w:pPr>
        <w:pStyle w:val="ListParagraph"/>
        <w:numPr>
          <w:ilvl w:val="0"/>
          <w:numId w:val="2"/>
        </w:numPr>
        <w:spacing w:after="45"/>
      </w:pPr>
      <w:r>
        <w:rPr>
          <w:rFonts w:ascii="Calibri" w:eastAsia="Calibri" w:hAnsi="Calibri" w:cs="Calibri"/>
          <w:color w:val="333333"/>
        </w:rPr>
        <w:t xml:space="preserve">Worked on Drop shipments, IR/ISO, </w:t>
      </w:r>
      <w:proofErr w:type="gramStart"/>
      <w:r>
        <w:rPr>
          <w:rFonts w:ascii="Calibri" w:eastAsia="Calibri" w:hAnsi="Calibri" w:cs="Calibri"/>
          <w:color w:val="333333"/>
        </w:rPr>
        <w:t>Back to Back</w:t>
      </w:r>
      <w:proofErr w:type="gramEnd"/>
      <w:r>
        <w:rPr>
          <w:rFonts w:ascii="Calibri" w:eastAsia="Calibri" w:hAnsi="Calibri" w:cs="Calibri"/>
          <w:color w:val="333333"/>
        </w:rPr>
        <w:t xml:space="preserve"> order process</w:t>
      </w:r>
    </w:p>
    <w:p w14:paraId="536AF5BC" w14:textId="77777777" w:rsidR="00A50F9F" w:rsidRDefault="00000000">
      <w:pPr>
        <w:pStyle w:val="ListParagraph"/>
        <w:numPr>
          <w:ilvl w:val="0"/>
          <w:numId w:val="2"/>
        </w:numPr>
        <w:spacing w:after="45"/>
      </w:pPr>
      <w:r>
        <w:rPr>
          <w:rFonts w:ascii="Calibri" w:eastAsia="Calibri" w:hAnsi="Calibri" w:cs="Calibri"/>
          <w:color w:val="333333"/>
        </w:rPr>
        <w:t>Developed the code for GPRS process</w:t>
      </w:r>
    </w:p>
    <w:p w14:paraId="4962130D" w14:textId="77777777" w:rsidR="00A50F9F" w:rsidRDefault="00000000">
      <w:pPr>
        <w:pStyle w:val="ListParagraph"/>
        <w:numPr>
          <w:ilvl w:val="0"/>
          <w:numId w:val="2"/>
        </w:numPr>
        <w:spacing w:after="45"/>
      </w:pPr>
      <w:r>
        <w:rPr>
          <w:rFonts w:ascii="Calibri" w:eastAsia="Calibri" w:hAnsi="Calibri" w:cs="Calibri"/>
          <w:color w:val="333333"/>
        </w:rPr>
        <w:t>Visited Client Location (Milwaukee, WI) for R12 Go –live</w:t>
      </w:r>
    </w:p>
    <w:p w14:paraId="5281A6D3" w14:textId="77777777" w:rsidR="00A50F9F" w:rsidRDefault="00000000">
      <w:pPr>
        <w:pStyle w:val="ListParagraph"/>
        <w:numPr>
          <w:ilvl w:val="0"/>
          <w:numId w:val="2"/>
        </w:numPr>
        <w:spacing w:after="45"/>
      </w:pPr>
      <w:r>
        <w:rPr>
          <w:rFonts w:ascii="Calibri" w:eastAsia="Calibri" w:hAnsi="Calibri" w:cs="Calibri"/>
          <w:color w:val="333333"/>
        </w:rPr>
        <w:t>GPRS Status tracking OAF Page and Developed customer discount OAF Page.</w:t>
      </w:r>
    </w:p>
    <w:p w14:paraId="52E9C2F8" w14:textId="77777777" w:rsidR="00A50F9F" w:rsidRDefault="00000000">
      <w:pPr>
        <w:spacing w:before="110" w:after="60"/>
      </w:pPr>
      <w:r>
        <w:rPr>
          <w:rFonts w:ascii="Calibri" w:eastAsia="Calibri" w:hAnsi="Calibri" w:cs="Calibri"/>
          <w:b/>
          <w:bCs/>
          <w:i/>
          <w:iCs/>
          <w:color w:val="1F3864"/>
        </w:rPr>
        <w:t>GE GAMS Vector Gray – Global Applications Maintenance and Support</w:t>
      </w:r>
    </w:p>
    <w:p w14:paraId="6CE98785" w14:textId="77777777" w:rsidR="00A50F9F" w:rsidRDefault="00000000">
      <w:pPr>
        <w:spacing w:after="80"/>
      </w:pPr>
      <w:r>
        <w:rPr>
          <w:rFonts w:ascii="Calibri" w:eastAsia="Calibri" w:hAnsi="Calibri" w:cs="Calibri"/>
          <w:color w:val="333333"/>
        </w:rPr>
        <w:t>Responsible for production support, custom process analysis, API/report maintenance, and unit testing to ensure high-quality, timely resolution of open tickets.</w:t>
      </w:r>
    </w:p>
    <w:p w14:paraId="5600FAF1" w14:textId="77777777" w:rsidR="00A50F9F" w:rsidRDefault="00000000">
      <w:pPr>
        <w:pStyle w:val="ListParagraph"/>
        <w:numPr>
          <w:ilvl w:val="0"/>
          <w:numId w:val="2"/>
        </w:numPr>
        <w:spacing w:after="45"/>
      </w:pPr>
      <w:r>
        <w:rPr>
          <w:rFonts w:ascii="Calibri" w:eastAsia="Calibri" w:hAnsi="Calibri" w:cs="Calibri"/>
          <w:color w:val="333333"/>
        </w:rPr>
        <w:t>Ability to manage multiple poles simultaneously within GE GAMS-Juliet like fusion, gasification, C2C, Germany &amp; Spain.</w:t>
      </w:r>
    </w:p>
    <w:p w14:paraId="7EA7D2AD" w14:textId="77777777" w:rsidR="00A50F9F" w:rsidRDefault="00000000">
      <w:pPr>
        <w:pStyle w:val="ListParagraph"/>
        <w:numPr>
          <w:ilvl w:val="0"/>
          <w:numId w:val="2"/>
        </w:numPr>
        <w:spacing w:after="45"/>
      </w:pPr>
      <w:r>
        <w:rPr>
          <w:rFonts w:ascii="Calibri" w:eastAsia="Calibri" w:hAnsi="Calibri" w:cs="Calibri"/>
          <w:color w:val="333333"/>
        </w:rPr>
        <w:t>Smoke tested multiple RICE items prior to each testing session including the customized mobile forms such as “PO input value copy”, the barcoded custom reports such as BOL report and expected receipt report.</w:t>
      </w:r>
    </w:p>
    <w:p w14:paraId="074A42F8" w14:textId="77777777" w:rsidR="00A50F9F" w:rsidRDefault="00000000">
      <w:pPr>
        <w:pStyle w:val="ListParagraph"/>
        <w:numPr>
          <w:ilvl w:val="0"/>
          <w:numId w:val="2"/>
        </w:numPr>
        <w:spacing w:after="45"/>
      </w:pPr>
      <w:r>
        <w:rPr>
          <w:rFonts w:ascii="Calibri" w:eastAsia="Calibri" w:hAnsi="Calibri" w:cs="Calibri"/>
          <w:color w:val="333333"/>
        </w:rPr>
        <w:t>Performed Root Cause Analysis (RCA) for various repetitive problems and provided suggestions for speedy problem resolution.</w:t>
      </w:r>
    </w:p>
    <w:p w14:paraId="46F7CAFB" w14:textId="77777777" w:rsidR="00A50F9F" w:rsidRDefault="00000000">
      <w:pPr>
        <w:pStyle w:val="ListParagraph"/>
        <w:numPr>
          <w:ilvl w:val="0"/>
          <w:numId w:val="2"/>
        </w:numPr>
        <w:spacing w:after="45"/>
      </w:pPr>
      <w:r>
        <w:rPr>
          <w:rFonts w:ascii="Calibri" w:eastAsia="Calibri" w:hAnsi="Calibri" w:cs="Calibri"/>
          <w:color w:val="333333"/>
        </w:rPr>
        <w:t>Coordinated with 3rd Party (WCS) Systems for Integrations.</w:t>
      </w:r>
    </w:p>
    <w:p w14:paraId="2B32E370" w14:textId="77777777" w:rsidR="00A50F9F" w:rsidRDefault="00000000">
      <w:pPr>
        <w:spacing w:before="110" w:after="60"/>
      </w:pPr>
      <w:r>
        <w:rPr>
          <w:rFonts w:ascii="Calibri" w:eastAsia="Calibri" w:hAnsi="Calibri" w:cs="Calibri"/>
          <w:b/>
          <w:bCs/>
          <w:i/>
          <w:iCs/>
          <w:color w:val="1F3864"/>
        </w:rPr>
        <w:t>GE Pressure Control</w:t>
      </w:r>
    </w:p>
    <w:p w14:paraId="5A4C1AE0" w14:textId="77777777" w:rsidR="00A50F9F" w:rsidRDefault="00000000">
      <w:pPr>
        <w:spacing w:after="80"/>
      </w:pPr>
      <w:r>
        <w:rPr>
          <w:rFonts w:ascii="Calibri" w:eastAsia="Calibri" w:hAnsi="Calibri" w:cs="Calibri"/>
          <w:color w:val="333333"/>
        </w:rPr>
        <w:t>Senior Technical Developer for the upgrade of Oracle OM, PO, INV, AP, and AR components from 11i to R12, including code migration, testing, and offshore production support.</w:t>
      </w:r>
    </w:p>
    <w:p w14:paraId="34AFDF63" w14:textId="77777777" w:rsidR="00A50F9F" w:rsidRDefault="00000000">
      <w:pPr>
        <w:pStyle w:val="ListParagraph"/>
        <w:numPr>
          <w:ilvl w:val="0"/>
          <w:numId w:val="2"/>
        </w:numPr>
        <w:spacing w:after="45"/>
      </w:pPr>
      <w:r>
        <w:rPr>
          <w:rFonts w:ascii="Calibri" w:eastAsia="Calibri" w:hAnsi="Calibri" w:cs="Calibri"/>
          <w:color w:val="333333"/>
        </w:rPr>
        <w:t>This role will be the primary R12 implementation and worked on OM, PO, INV, Shipping Modules</w:t>
      </w:r>
    </w:p>
    <w:p w14:paraId="5A19B4E7" w14:textId="77777777" w:rsidR="00A50F9F" w:rsidRDefault="00000000">
      <w:pPr>
        <w:pStyle w:val="ListParagraph"/>
        <w:numPr>
          <w:ilvl w:val="0"/>
          <w:numId w:val="2"/>
        </w:numPr>
        <w:spacing w:after="45"/>
      </w:pPr>
      <w:r>
        <w:rPr>
          <w:rFonts w:ascii="Calibri" w:eastAsia="Calibri" w:hAnsi="Calibri" w:cs="Calibri"/>
          <w:color w:val="333333"/>
        </w:rPr>
        <w:t>Worked on Order Management processes like Back 2 Back Order and Assemble to Order and Engineering Change orders.</w:t>
      </w:r>
    </w:p>
    <w:p w14:paraId="273DD6E3" w14:textId="77777777" w:rsidR="00A50F9F" w:rsidRDefault="00000000">
      <w:pPr>
        <w:pStyle w:val="ListParagraph"/>
        <w:numPr>
          <w:ilvl w:val="0"/>
          <w:numId w:val="2"/>
        </w:numPr>
        <w:spacing w:after="45"/>
      </w:pPr>
      <w:r>
        <w:rPr>
          <w:rFonts w:ascii="Calibri" w:eastAsia="Calibri" w:hAnsi="Calibri" w:cs="Calibri"/>
          <w:color w:val="333333"/>
        </w:rPr>
        <w:t>Upgraded Oracle 11i to R12 in different environments for latest features.</w:t>
      </w:r>
    </w:p>
    <w:p w14:paraId="0A699B8F" w14:textId="77777777" w:rsidR="00A50F9F" w:rsidRDefault="00000000">
      <w:pPr>
        <w:pStyle w:val="ListParagraph"/>
        <w:numPr>
          <w:ilvl w:val="0"/>
          <w:numId w:val="2"/>
        </w:numPr>
        <w:spacing w:after="45"/>
      </w:pPr>
      <w:r>
        <w:rPr>
          <w:rFonts w:ascii="Calibri" w:eastAsia="Calibri" w:hAnsi="Calibri" w:cs="Calibri"/>
          <w:color w:val="333333"/>
        </w:rPr>
        <w:t xml:space="preserve">Worked on </w:t>
      </w:r>
      <w:proofErr w:type="spellStart"/>
      <w:r>
        <w:rPr>
          <w:rFonts w:ascii="Calibri" w:eastAsia="Calibri" w:hAnsi="Calibri" w:cs="Calibri"/>
          <w:color w:val="333333"/>
        </w:rPr>
        <w:t>Epims</w:t>
      </w:r>
      <w:proofErr w:type="spellEnd"/>
      <w:r>
        <w:rPr>
          <w:rFonts w:ascii="Calibri" w:eastAsia="Calibri" w:hAnsi="Calibri" w:cs="Calibri"/>
          <w:color w:val="333333"/>
        </w:rPr>
        <w:t xml:space="preserve"> interface, Worked on Primavera Interface.</w:t>
      </w:r>
    </w:p>
    <w:p w14:paraId="10816F4E" w14:textId="77777777" w:rsidR="00A50F9F" w:rsidRDefault="00000000">
      <w:pPr>
        <w:pStyle w:val="ListParagraph"/>
        <w:numPr>
          <w:ilvl w:val="0"/>
          <w:numId w:val="2"/>
        </w:numPr>
        <w:spacing w:after="45"/>
      </w:pPr>
      <w:r>
        <w:rPr>
          <w:rFonts w:ascii="Calibri" w:eastAsia="Calibri" w:hAnsi="Calibri" w:cs="Calibri"/>
          <w:color w:val="333333"/>
        </w:rPr>
        <w:t>Worked as DP (Defect Prevention) Anchor to find out the possible solutions and action items to prevent those defects from recurring.</w:t>
      </w:r>
    </w:p>
    <w:p w14:paraId="5097B935" w14:textId="77777777" w:rsidR="00A50F9F" w:rsidRPr="00331BE9" w:rsidRDefault="00000000">
      <w:pPr>
        <w:tabs>
          <w:tab w:val="right" w:pos="9360"/>
        </w:tabs>
        <w:spacing w:before="160" w:after="15"/>
        <w:rPr>
          <w:lang w:val="fr-FR"/>
        </w:rPr>
      </w:pPr>
      <w:proofErr w:type="spellStart"/>
      <w:r w:rsidRPr="00331BE9">
        <w:rPr>
          <w:rFonts w:ascii="Calibri" w:eastAsia="Calibri" w:hAnsi="Calibri" w:cs="Calibri"/>
          <w:b/>
          <w:bCs/>
          <w:color w:val="1F3864"/>
          <w:sz w:val="21"/>
          <w:szCs w:val="21"/>
          <w:lang w:val="fr-FR"/>
        </w:rPr>
        <w:t>Emaar</w:t>
      </w:r>
      <w:proofErr w:type="spellEnd"/>
      <w:r w:rsidRPr="00331BE9">
        <w:rPr>
          <w:rFonts w:ascii="Calibri" w:eastAsia="Calibri" w:hAnsi="Calibri" w:cs="Calibri"/>
          <w:b/>
          <w:bCs/>
          <w:color w:val="1F3864"/>
          <w:sz w:val="21"/>
          <w:szCs w:val="21"/>
          <w:lang w:val="fr-FR"/>
        </w:rPr>
        <w:t xml:space="preserve"> Technologies, </w:t>
      </w:r>
      <w:proofErr w:type="spellStart"/>
      <w:r w:rsidRPr="00331BE9">
        <w:rPr>
          <w:rFonts w:ascii="Calibri" w:eastAsia="Calibri" w:hAnsi="Calibri" w:cs="Calibri"/>
          <w:b/>
          <w:bCs/>
          <w:color w:val="1F3864"/>
          <w:sz w:val="21"/>
          <w:szCs w:val="21"/>
          <w:lang w:val="fr-FR"/>
        </w:rPr>
        <w:t>Dubai</w:t>
      </w:r>
      <w:proofErr w:type="spellEnd"/>
      <w:r w:rsidRPr="00331BE9">
        <w:rPr>
          <w:rFonts w:ascii="Calibri" w:eastAsia="Calibri" w:hAnsi="Calibri" w:cs="Calibri"/>
          <w:b/>
          <w:bCs/>
          <w:color w:val="1F3864"/>
          <w:sz w:val="21"/>
          <w:szCs w:val="21"/>
          <w:lang w:val="fr-FR"/>
        </w:rPr>
        <w:t>, UAE</w:t>
      </w:r>
      <w:r w:rsidRPr="00331BE9">
        <w:rPr>
          <w:rFonts w:ascii="Calibri" w:eastAsia="Calibri" w:hAnsi="Calibri" w:cs="Calibri"/>
          <w:b/>
          <w:bCs/>
          <w:color w:val="595959"/>
          <w:sz w:val="19"/>
          <w:szCs w:val="19"/>
          <w:lang w:val="fr-FR"/>
        </w:rPr>
        <w:tab/>
      </w:r>
      <w:proofErr w:type="spellStart"/>
      <w:r w:rsidRPr="00331BE9">
        <w:rPr>
          <w:rFonts w:ascii="Calibri" w:eastAsia="Calibri" w:hAnsi="Calibri" w:cs="Calibri"/>
          <w:b/>
          <w:bCs/>
          <w:color w:val="595959"/>
          <w:sz w:val="19"/>
          <w:szCs w:val="19"/>
          <w:lang w:val="fr-FR"/>
        </w:rPr>
        <w:t>Feb</w:t>
      </w:r>
      <w:proofErr w:type="spellEnd"/>
      <w:r w:rsidRPr="00331BE9">
        <w:rPr>
          <w:rFonts w:ascii="Calibri" w:eastAsia="Calibri" w:hAnsi="Calibri" w:cs="Calibri"/>
          <w:b/>
          <w:bCs/>
          <w:color w:val="595959"/>
          <w:sz w:val="19"/>
          <w:szCs w:val="19"/>
          <w:lang w:val="fr-FR"/>
        </w:rPr>
        <w:t xml:space="preserve"> 2012 – Jun 2012</w:t>
      </w:r>
    </w:p>
    <w:p w14:paraId="67A91718" w14:textId="77777777" w:rsidR="00A50F9F" w:rsidRDefault="00000000">
      <w:pPr>
        <w:spacing w:after="15"/>
      </w:pPr>
      <w:r>
        <w:rPr>
          <w:rFonts w:ascii="Calibri" w:eastAsia="Calibri" w:hAnsi="Calibri" w:cs="Calibri"/>
          <w:b/>
          <w:bCs/>
          <w:i/>
          <w:iCs/>
          <w:color w:val="333333"/>
        </w:rPr>
        <w:t>Senior Oracle Technical Consultant</w:t>
      </w:r>
    </w:p>
    <w:p w14:paraId="5CE7E2B0" w14:textId="77777777" w:rsidR="00A50F9F" w:rsidRDefault="00000000">
      <w:pPr>
        <w:spacing w:after="15"/>
      </w:pPr>
      <w:r>
        <w:rPr>
          <w:rFonts w:ascii="Calibri" w:eastAsia="Calibri" w:hAnsi="Calibri" w:cs="Calibri"/>
          <w:i/>
          <w:iCs/>
          <w:color w:val="595959"/>
          <w:sz w:val="19"/>
          <w:szCs w:val="19"/>
        </w:rPr>
        <w:t>Arowana Consulting, Dubai, UAE</w:t>
      </w:r>
    </w:p>
    <w:p w14:paraId="46F05427" w14:textId="77777777" w:rsidR="00A50F9F" w:rsidRDefault="00000000">
      <w:pPr>
        <w:pStyle w:val="ListParagraph"/>
        <w:numPr>
          <w:ilvl w:val="0"/>
          <w:numId w:val="2"/>
        </w:numPr>
        <w:spacing w:after="45"/>
      </w:pPr>
      <w:r>
        <w:rPr>
          <w:rFonts w:ascii="Calibri" w:eastAsia="Calibri" w:hAnsi="Calibri" w:cs="Calibri"/>
          <w:color w:val="333333"/>
        </w:rPr>
        <w:t xml:space="preserve">Preparation of Detailed </w:t>
      </w:r>
      <w:proofErr w:type="gramStart"/>
      <w:r>
        <w:rPr>
          <w:rFonts w:ascii="Calibri" w:eastAsia="Calibri" w:hAnsi="Calibri" w:cs="Calibri"/>
          <w:color w:val="333333"/>
        </w:rPr>
        <w:t>designs</w:t>
      </w:r>
      <w:proofErr w:type="gramEnd"/>
      <w:r>
        <w:rPr>
          <w:rFonts w:ascii="Calibri" w:eastAsia="Calibri" w:hAnsi="Calibri" w:cs="Calibri"/>
          <w:color w:val="333333"/>
        </w:rPr>
        <w:t>, Build, Code walkthrough, resolving technical and design issues and performing independent unit testing.</w:t>
      </w:r>
    </w:p>
    <w:p w14:paraId="0CD92A52" w14:textId="77777777" w:rsidR="00A50F9F" w:rsidRDefault="00000000">
      <w:pPr>
        <w:pStyle w:val="ListParagraph"/>
        <w:numPr>
          <w:ilvl w:val="0"/>
          <w:numId w:val="2"/>
        </w:numPr>
        <w:spacing w:after="45"/>
      </w:pPr>
      <w:r>
        <w:rPr>
          <w:rFonts w:ascii="Calibri" w:eastAsia="Calibri" w:hAnsi="Calibri" w:cs="Calibri"/>
          <w:color w:val="333333"/>
        </w:rPr>
        <w:t>Prepared Data Flow Diagrams for existing PL/SQL code.</w:t>
      </w:r>
    </w:p>
    <w:p w14:paraId="02395094" w14:textId="77777777" w:rsidR="00A50F9F" w:rsidRDefault="00000000">
      <w:pPr>
        <w:pStyle w:val="ListParagraph"/>
        <w:numPr>
          <w:ilvl w:val="0"/>
          <w:numId w:val="2"/>
        </w:numPr>
        <w:spacing w:after="45"/>
      </w:pPr>
      <w:r>
        <w:rPr>
          <w:rFonts w:ascii="Calibri" w:eastAsia="Calibri" w:hAnsi="Calibri" w:cs="Calibri"/>
          <w:color w:val="333333"/>
        </w:rPr>
        <w:t>Created scripts to create new tables, views for new enhancement in the application using TOAD.</w:t>
      </w:r>
    </w:p>
    <w:p w14:paraId="6BD4E780" w14:textId="77777777" w:rsidR="00A50F9F" w:rsidRDefault="00000000">
      <w:pPr>
        <w:pStyle w:val="ListParagraph"/>
        <w:numPr>
          <w:ilvl w:val="0"/>
          <w:numId w:val="2"/>
        </w:numPr>
        <w:spacing w:after="45"/>
      </w:pPr>
      <w:r>
        <w:rPr>
          <w:rFonts w:ascii="Calibri" w:eastAsia="Calibri" w:hAnsi="Calibri" w:cs="Calibri"/>
          <w:color w:val="333333"/>
        </w:rPr>
        <w:t>Created PL/SQL stored procedures, functions and packages for moving the data from staging tables into interface tables.</w:t>
      </w:r>
    </w:p>
    <w:p w14:paraId="61C1FA02" w14:textId="77777777" w:rsidR="00A50F9F" w:rsidRDefault="00000000">
      <w:pPr>
        <w:pStyle w:val="ListParagraph"/>
        <w:numPr>
          <w:ilvl w:val="0"/>
          <w:numId w:val="2"/>
        </w:numPr>
        <w:spacing w:after="45"/>
      </w:pPr>
      <w:r>
        <w:rPr>
          <w:rFonts w:ascii="Calibri" w:eastAsia="Calibri" w:hAnsi="Calibri" w:cs="Calibri"/>
          <w:color w:val="333333"/>
        </w:rPr>
        <w:t>Worked extensively in tuning SQL statements to optimize the performance by using collections.</w:t>
      </w:r>
    </w:p>
    <w:p w14:paraId="69A10DD8" w14:textId="77777777" w:rsidR="00A50F9F" w:rsidRDefault="00000000">
      <w:pPr>
        <w:tabs>
          <w:tab w:val="right" w:pos="9360"/>
        </w:tabs>
        <w:spacing w:before="160" w:after="15"/>
      </w:pPr>
      <w:r>
        <w:rPr>
          <w:rFonts w:ascii="Calibri" w:eastAsia="Calibri" w:hAnsi="Calibri" w:cs="Calibri"/>
          <w:b/>
          <w:bCs/>
          <w:color w:val="1F3864"/>
          <w:sz w:val="21"/>
          <w:szCs w:val="21"/>
        </w:rPr>
        <w:t>Brocade Communications Inc.</w:t>
      </w:r>
      <w:r>
        <w:rPr>
          <w:rFonts w:ascii="Calibri" w:eastAsia="Calibri" w:hAnsi="Calibri" w:cs="Calibri"/>
          <w:b/>
          <w:bCs/>
          <w:color w:val="595959"/>
          <w:sz w:val="19"/>
          <w:szCs w:val="19"/>
        </w:rPr>
        <w:tab/>
        <w:t>Apr 2009 – Jan 2012</w:t>
      </w:r>
    </w:p>
    <w:p w14:paraId="629CFF9E" w14:textId="77777777" w:rsidR="00A50F9F" w:rsidRDefault="00000000">
      <w:pPr>
        <w:spacing w:after="15"/>
      </w:pPr>
      <w:r>
        <w:rPr>
          <w:rFonts w:ascii="Calibri" w:eastAsia="Calibri" w:hAnsi="Calibri" w:cs="Calibri"/>
          <w:b/>
          <w:bCs/>
          <w:i/>
          <w:iCs/>
          <w:color w:val="333333"/>
        </w:rPr>
        <w:t>Technical Developer</w:t>
      </w:r>
    </w:p>
    <w:p w14:paraId="3C073CAC" w14:textId="77777777" w:rsidR="00A50F9F" w:rsidRDefault="00000000">
      <w:pPr>
        <w:spacing w:after="15"/>
      </w:pPr>
      <w:r>
        <w:rPr>
          <w:rFonts w:ascii="Calibri" w:eastAsia="Calibri" w:hAnsi="Calibri" w:cs="Calibri"/>
          <w:i/>
          <w:iCs/>
          <w:color w:val="595959"/>
          <w:sz w:val="19"/>
          <w:szCs w:val="19"/>
        </w:rPr>
        <w:t>App Solutions, Hyderabad, India.</w:t>
      </w:r>
    </w:p>
    <w:p w14:paraId="7CAF5804" w14:textId="77777777" w:rsidR="00A50F9F" w:rsidRDefault="00000000">
      <w:pPr>
        <w:spacing w:after="80"/>
      </w:pPr>
      <w:r>
        <w:rPr>
          <w:rFonts w:ascii="Calibri" w:eastAsia="Calibri" w:hAnsi="Calibri" w:cs="Calibri"/>
          <w:color w:val="333333"/>
        </w:rPr>
        <w:t>Technical Developer implementing Oracle reports and technical design documents across the AP, PO, and GL finance modules.</w:t>
      </w:r>
    </w:p>
    <w:p w14:paraId="6DD080DE" w14:textId="77777777" w:rsidR="00A50F9F" w:rsidRDefault="00000000">
      <w:pPr>
        <w:pStyle w:val="ListParagraph"/>
        <w:numPr>
          <w:ilvl w:val="0"/>
          <w:numId w:val="2"/>
        </w:numPr>
        <w:spacing w:after="45"/>
      </w:pPr>
      <w:r>
        <w:rPr>
          <w:rFonts w:ascii="Calibri" w:eastAsia="Calibri" w:hAnsi="Calibri" w:cs="Calibri"/>
          <w:color w:val="333333"/>
        </w:rPr>
        <w:t xml:space="preserve">Developed Reports and Customized as per the </w:t>
      </w:r>
      <w:proofErr w:type="gramStart"/>
      <w:r>
        <w:rPr>
          <w:rFonts w:ascii="Calibri" w:eastAsia="Calibri" w:hAnsi="Calibri" w:cs="Calibri"/>
          <w:color w:val="333333"/>
        </w:rPr>
        <w:t>CR’s</w:t>
      </w:r>
      <w:proofErr w:type="gramEnd"/>
      <w:r>
        <w:rPr>
          <w:rFonts w:ascii="Calibri" w:eastAsia="Calibri" w:hAnsi="Calibri" w:cs="Calibri"/>
          <w:color w:val="333333"/>
        </w:rPr>
        <w:t>.</w:t>
      </w:r>
    </w:p>
    <w:p w14:paraId="72ECC8BF" w14:textId="77777777" w:rsidR="00A50F9F" w:rsidRDefault="00000000">
      <w:pPr>
        <w:pStyle w:val="ListParagraph"/>
        <w:numPr>
          <w:ilvl w:val="0"/>
          <w:numId w:val="2"/>
        </w:numPr>
        <w:spacing w:after="45"/>
      </w:pPr>
      <w:r>
        <w:rPr>
          <w:rFonts w:ascii="Calibri" w:eastAsia="Calibri" w:hAnsi="Calibri" w:cs="Calibri"/>
          <w:color w:val="333333"/>
        </w:rPr>
        <w:t>Developed AR Dunning letter report</w:t>
      </w:r>
    </w:p>
    <w:p w14:paraId="00DE2A39" w14:textId="77777777" w:rsidR="00A50F9F" w:rsidRDefault="00000000">
      <w:pPr>
        <w:pStyle w:val="ListParagraph"/>
        <w:numPr>
          <w:ilvl w:val="0"/>
          <w:numId w:val="2"/>
        </w:numPr>
        <w:spacing w:after="45"/>
      </w:pPr>
      <w:r>
        <w:rPr>
          <w:rFonts w:ascii="Calibri" w:eastAsia="Calibri" w:hAnsi="Calibri" w:cs="Calibri"/>
          <w:color w:val="333333"/>
        </w:rPr>
        <w:t>Created indexes on the tables for faster retrieval of the data to enhance database performance.</w:t>
      </w:r>
    </w:p>
    <w:p w14:paraId="6606704C" w14:textId="77777777" w:rsidR="00A50F9F" w:rsidRDefault="00000000">
      <w:pPr>
        <w:pStyle w:val="ListParagraph"/>
        <w:numPr>
          <w:ilvl w:val="0"/>
          <w:numId w:val="2"/>
        </w:numPr>
        <w:spacing w:after="45"/>
      </w:pPr>
      <w:r>
        <w:rPr>
          <w:rFonts w:ascii="Calibri" w:eastAsia="Calibri" w:hAnsi="Calibri" w:cs="Calibri"/>
          <w:color w:val="333333"/>
        </w:rPr>
        <w:t>Created database objects like tables, views, synonyms, indexes, and sequences.</w:t>
      </w:r>
    </w:p>
    <w:p w14:paraId="200EF82B" w14:textId="77777777" w:rsidR="00A50F9F" w:rsidRDefault="00000000">
      <w:pPr>
        <w:pStyle w:val="ListParagraph"/>
        <w:numPr>
          <w:ilvl w:val="0"/>
          <w:numId w:val="2"/>
        </w:numPr>
        <w:spacing w:after="45"/>
      </w:pPr>
      <w:r>
        <w:rPr>
          <w:rFonts w:ascii="Calibri" w:eastAsia="Calibri" w:hAnsi="Calibri" w:cs="Calibri"/>
          <w:color w:val="333333"/>
        </w:rPr>
        <w:t>Develop &amp; debug PL/SQL, Create Execute and Optimize SQL queries while providing an interactive community to support the user experience by using TOAD.</w:t>
      </w:r>
    </w:p>
    <w:p w14:paraId="79533F6B" w14:textId="77777777" w:rsidR="00A50F9F" w:rsidRDefault="00000000">
      <w:pPr>
        <w:tabs>
          <w:tab w:val="right" w:pos="9360"/>
        </w:tabs>
        <w:spacing w:before="160" w:after="15"/>
      </w:pPr>
      <w:r>
        <w:rPr>
          <w:rFonts w:ascii="Calibri" w:eastAsia="Calibri" w:hAnsi="Calibri" w:cs="Calibri"/>
          <w:b/>
          <w:bCs/>
          <w:color w:val="1F3864"/>
          <w:sz w:val="21"/>
          <w:szCs w:val="21"/>
        </w:rPr>
        <w:t>Rosetta Stone</w:t>
      </w:r>
      <w:r>
        <w:rPr>
          <w:rFonts w:ascii="Calibri" w:eastAsia="Calibri" w:hAnsi="Calibri" w:cs="Calibri"/>
          <w:b/>
          <w:bCs/>
          <w:color w:val="595959"/>
          <w:sz w:val="19"/>
          <w:szCs w:val="19"/>
        </w:rPr>
        <w:tab/>
        <w:t>Nov 2007 – Mar 2009</w:t>
      </w:r>
    </w:p>
    <w:p w14:paraId="09B4D5C0" w14:textId="77777777" w:rsidR="00A50F9F" w:rsidRDefault="00000000">
      <w:pPr>
        <w:spacing w:after="15"/>
      </w:pPr>
      <w:r>
        <w:rPr>
          <w:rFonts w:ascii="Calibri" w:eastAsia="Calibri" w:hAnsi="Calibri" w:cs="Calibri"/>
          <w:b/>
          <w:bCs/>
          <w:i/>
          <w:iCs/>
          <w:color w:val="333333"/>
        </w:rPr>
        <w:t>Associate Consultant</w:t>
      </w:r>
    </w:p>
    <w:p w14:paraId="7978CD2F" w14:textId="77777777" w:rsidR="00A50F9F" w:rsidRDefault="00000000">
      <w:pPr>
        <w:spacing w:after="15"/>
      </w:pPr>
      <w:r>
        <w:rPr>
          <w:rFonts w:ascii="Calibri" w:eastAsia="Calibri" w:hAnsi="Calibri" w:cs="Calibri"/>
          <w:i/>
          <w:iCs/>
          <w:color w:val="595959"/>
          <w:sz w:val="19"/>
          <w:szCs w:val="19"/>
        </w:rPr>
        <w:t>iGATE Global Solutions, Hyderabad, India</w:t>
      </w:r>
    </w:p>
    <w:p w14:paraId="2A648B3F" w14:textId="77777777" w:rsidR="00A50F9F" w:rsidRDefault="00000000">
      <w:pPr>
        <w:spacing w:after="80"/>
      </w:pPr>
      <w:r>
        <w:rPr>
          <w:rFonts w:ascii="Calibri" w:eastAsia="Calibri" w:hAnsi="Calibri" w:cs="Calibri"/>
          <w:color w:val="333333"/>
        </w:rPr>
        <w:lastRenderedPageBreak/>
        <w:t>Technical Developer preparing technical specifications and developing packages and reports across the AP, PO, and GL finance modules.</w:t>
      </w:r>
    </w:p>
    <w:p w14:paraId="6E3EBD6F" w14:textId="77777777" w:rsidR="00A50F9F" w:rsidRDefault="00000000">
      <w:pPr>
        <w:pStyle w:val="ListParagraph"/>
        <w:numPr>
          <w:ilvl w:val="0"/>
          <w:numId w:val="2"/>
        </w:numPr>
        <w:spacing w:after="45"/>
      </w:pPr>
      <w:r>
        <w:rPr>
          <w:rFonts w:ascii="Calibri" w:eastAsia="Calibri" w:hAnsi="Calibri" w:cs="Calibri"/>
          <w:color w:val="333333"/>
        </w:rPr>
        <w:t>Created scripts to create new tables, views, Synonyms and triggers.</w:t>
      </w:r>
    </w:p>
    <w:p w14:paraId="77F64B73" w14:textId="77777777" w:rsidR="00A50F9F" w:rsidRDefault="00000000">
      <w:pPr>
        <w:pStyle w:val="ListParagraph"/>
        <w:numPr>
          <w:ilvl w:val="0"/>
          <w:numId w:val="2"/>
        </w:numPr>
        <w:spacing w:after="45"/>
      </w:pPr>
      <w:r>
        <w:rPr>
          <w:rFonts w:ascii="Calibri" w:eastAsia="Calibri" w:hAnsi="Calibri" w:cs="Calibri"/>
          <w:color w:val="333333"/>
        </w:rPr>
        <w:t xml:space="preserve">Developed custom reports and interfaces that are registered as concurrent </w:t>
      </w:r>
      <w:proofErr w:type="gramStart"/>
      <w:r>
        <w:rPr>
          <w:rFonts w:ascii="Calibri" w:eastAsia="Calibri" w:hAnsi="Calibri" w:cs="Calibri"/>
          <w:color w:val="333333"/>
        </w:rPr>
        <w:t>programs</w:t>
      </w:r>
      <w:proofErr w:type="gramEnd"/>
      <w:r>
        <w:rPr>
          <w:rFonts w:ascii="Calibri" w:eastAsia="Calibri" w:hAnsi="Calibri" w:cs="Calibri"/>
          <w:color w:val="333333"/>
        </w:rPr>
        <w:t xml:space="preserve"> and which are run from SRS form.</w:t>
      </w:r>
    </w:p>
    <w:p w14:paraId="3EB96BFF" w14:textId="77777777" w:rsidR="00A50F9F" w:rsidRDefault="00000000">
      <w:pPr>
        <w:pStyle w:val="ListParagraph"/>
        <w:numPr>
          <w:ilvl w:val="0"/>
          <w:numId w:val="2"/>
        </w:numPr>
        <w:spacing w:after="45"/>
      </w:pPr>
      <w:r>
        <w:rPr>
          <w:rFonts w:ascii="Calibri" w:eastAsia="Calibri" w:hAnsi="Calibri" w:cs="Calibri"/>
          <w:color w:val="333333"/>
        </w:rPr>
        <w:t>Created SQL*Loader control files for moving the data from flat files to staging area tables.</w:t>
      </w:r>
    </w:p>
    <w:p w14:paraId="6A70DACB" w14:textId="77777777" w:rsidR="00A50F9F" w:rsidRDefault="00000000">
      <w:pPr>
        <w:pStyle w:val="ListParagraph"/>
        <w:numPr>
          <w:ilvl w:val="0"/>
          <w:numId w:val="2"/>
        </w:numPr>
        <w:spacing w:after="45"/>
      </w:pPr>
      <w:r>
        <w:rPr>
          <w:rFonts w:ascii="Calibri" w:eastAsia="Calibri" w:hAnsi="Calibri" w:cs="Calibri"/>
          <w:color w:val="333333"/>
        </w:rPr>
        <w:t>Developed XML Reports using XML Publisher.</w:t>
      </w:r>
    </w:p>
    <w:p w14:paraId="068690B1" w14:textId="361DE2C8" w:rsidR="00A50F9F" w:rsidRDefault="00000000">
      <w:pPr>
        <w:tabs>
          <w:tab w:val="right" w:pos="9360"/>
        </w:tabs>
        <w:spacing w:before="160" w:after="15"/>
      </w:pPr>
      <w:r>
        <w:rPr>
          <w:rFonts w:ascii="Calibri" w:eastAsia="Calibri" w:hAnsi="Calibri" w:cs="Calibri"/>
          <w:b/>
          <w:bCs/>
          <w:color w:val="1F3864"/>
          <w:sz w:val="21"/>
          <w:szCs w:val="21"/>
        </w:rPr>
        <w:t>Univision</w:t>
      </w:r>
      <w:r>
        <w:rPr>
          <w:rFonts w:ascii="Calibri" w:eastAsia="Calibri" w:hAnsi="Calibri" w:cs="Calibri"/>
          <w:b/>
          <w:bCs/>
          <w:color w:val="595959"/>
          <w:sz w:val="19"/>
          <w:szCs w:val="19"/>
        </w:rPr>
        <w:tab/>
        <w:t>Feb 2007 – Oct 20</w:t>
      </w:r>
      <w:r w:rsidR="00467FB4">
        <w:rPr>
          <w:rFonts w:ascii="Calibri" w:eastAsia="Calibri" w:hAnsi="Calibri" w:cs="Calibri"/>
          <w:b/>
          <w:bCs/>
          <w:color w:val="595959"/>
          <w:sz w:val="19"/>
          <w:szCs w:val="19"/>
        </w:rPr>
        <w:t>0</w:t>
      </w:r>
      <w:r>
        <w:rPr>
          <w:rFonts w:ascii="Calibri" w:eastAsia="Calibri" w:hAnsi="Calibri" w:cs="Calibri"/>
          <w:b/>
          <w:bCs/>
          <w:color w:val="595959"/>
          <w:sz w:val="19"/>
          <w:szCs w:val="19"/>
        </w:rPr>
        <w:t>7</w:t>
      </w:r>
    </w:p>
    <w:p w14:paraId="73697BD6" w14:textId="77777777" w:rsidR="00A50F9F" w:rsidRDefault="00000000">
      <w:pPr>
        <w:spacing w:after="15"/>
      </w:pPr>
      <w:r>
        <w:rPr>
          <w:rFonts w:ascii="Calibri" w:eastAsia="Calibri" w:hAnsi="Calibri" w:cs="Calibri"/>
          <w:b/>
          <w:bCs/>
          <w:i/>
          <w:iCs/>
          <w:color w:val="333333"/>
        </w:rPr>
        <w:t>Analyst</w:t>
      </w:r>
    </w:p>
    <w:p w14:paraId="30C0C105" w14:textId="77777777" w:rsidR="00A50F9F" w:rsidRDefault="00000000">
      <w:pPr>
        <w:spacing w:after="15"/>
      </w:pPr>
      <w:r>
        <w:rPr>
          <w:rFonts w:ascii="Calibri" w:eastAsia="Calibri" w:hAnsi="Calibri" w:cs="Calibri"/>
          <w:i/>
          <w:iCs/>
          <w:color w:val="595959"/>
          <w:sz w:val="19"/>
          <w:szCs w:val="19"/>
        </w:rPr>
        <w:t>Deloitte Consulting, Hyderabad, India</w:t>
      </w:r>
    </w:p>
    <w:p w14:paraId="6DB9B574" w14:textId="77777777" w:rsidR="00A50F9F" w:rsidRDefault="00000000">
      <w:pPr>
        <w:spacing w:after="80"/>
      </w:pPr>
      <w:r>
        <w:rPr>
          <w:rFonts w:ascii="Calibri" w:eastAsia="Calibri" w:hAnsi="Calibri" w:cs="Calibri"/>
          <w:color w:val="333333"/>
        </w:rPr>
        <w:t>Involved in the Implementation and Post-Implementation Support</w:t>
      </w:r>
    </w:p>
    <w:p w14:paraId="08731EC7" w14:textId="77777777" w:rsidR="00A50F9F" w:rsidRDefault="00000000">
      <w:pPr>
        <w:pStyle w:val="ListParagraph"/>
        <w:numPr>
          <w:ilvl w:val="0"/>
          <w:numId w:val="2"/>
        </w:numPr>
        <w:spacing w:after="45"/>
      </w:pPr>
      <w:r>
        <w:rPr>
          <w:rFonts w:ascii="Calibri" w:eastAsia="Calibri" w:hAnsi="Calibri" w:cs="Calibri"/>
          <w:color w:val="333333"/>
        </w:rPr>
        <w:t>Created Technical design and implemented appropriate system setups and security rules.</w:t>
      </w:r>
    </w:p>
    <w:p w14:paraId="437060AE" w14:textId="77777777" w:rsidR="00A50F9F" w:rsidRDefault="00000000">
      <w:pPr>
        <w:pStyle w:val="ListParagraph"/>
        <w:numPr>
          <w:ilvl w:val="0"/>
          <w:numId w:val="2"/>
        </w:numPr>
        <w:spacing w:after="45"/>
      </w:pPr>
      <w:r>
        <w:rPr>
          <w:rFonts w:ascii="Calibri" w:eastAsia="Calibri" w:hAnsi="Calibri" w:cs="Calibri"/>
          <w:color w:val="333333"/>
        </w:rPr>
        <w:t>Customized account generator, Supplier invoice account generator.</w:t>
      </w:r>
    </w:p>
    <w:p w14:paraId="4939C961" w14:textId="77777777" w:rsidR="00A50F9F" w:rsidRDefault="00000000">
      <w:pPr>
        <w:pStyle w:val="ListParagraph"/>
        <w:numPr>
          <w:ilvl w:val="0"/>
          <w:numId w:val="2"/>
        </w:numPr>
        <w:spacing w:after="45"/>
      </w:pPr>
      <w:r>
        <w:rPr>
          <w:rFonts w:ascii="Calibri" w:eastAsia="Calibri" w:hAnsi="Calibri" w:cs="Calibri"/>
          <w:color w:val="333333"/>
        </w:rPr>
        <w:t>Developed the Auto Invoice process in AR for importing sales orders.</w:t>
      </w:r>
    </w:p>
    <w:p w14:paraId="48EF63BB" w14:textId="77777777" w:rsidR="00A50F9F" w:rsidRDefault="00000000">
      <w:pPr>
        <w:pStyle w:val="ListParagraph"/>
        <w:numPr>
          <w:ilvl w:val="0"/>
          <w:numId w:val="2"/>
        </w:numPr>
        <w:spacing w:after="45"/>
      </w:pPr>
      <w:r>
        <w:rPr>
          <w:rFonts w:ascii="Calibri" w:eastAsia="Calibri" w:hAnsi="Calibri" w:cs="Calibri"/>
          <w:color w:val="333333"/>
        </w:rPr>
        <w:t xml:space="preserve">Developed </w:t>
      </w:r>
      <w:proofErr w:type="gramStart"/>
      <w:r>
        <w:rPr>
          <w:rFonts w:ascii="Calibri" w:eastAsia="Calibri" w:hAnsi="Calibri" w:cs="Calibri"/>
          <w:color w:val="333333"/>
        </w:rPr>
        <w:t>a Custom</w:t>
      </w:r>
      <w:proofErr w:type="gramEnd"/>
      <w:r>
        <w:rPr>
          <w:rFonts w:ascii="Calibri" w:eastAsia="Calibri" w:hAnsi="Calibri" w:cs="Calibri"/>
          <w:color w:val="333333"/>
        </w:rPr>
        <w:t xml:space="preserve"> Forms in Inventory to maintain different projects and accounts handled by the company.</w:t>
      </w:r>
    </w:p>
    <w:p w14:paraId="22D1E071" w14:textId="77777777" w:rsidR="00A50F9F" w:rsidRDefault="00000000">
      <w:pPr>
        <w:pStyle w:val="ListParagraph"/>
        <w:numPr>
          <w:ilvl w:val="0"/>
          <w:numId w:val="2"/>
        </w:numPr>
        <w:spacing w:after="45"/>
      </w:pPr>
      <w:r>
        <w:rPr>
          <w:rFonts w:ascii="Calibri" w:eastAsia="Calibri" w:hAnsi="Calibri" w:cs="Calibri"/>
          <w:color w:val="333333"/>
        </w:rPr>
        <w:t>Developed Shell script for Oracle to Saba Outbound Interface, which is scheduled to run daily that extracts transaction details and Sales Order details for all the Customer POs in Saba Application.</w:t>
      </w:r>
    </w:p>
    <w:p w14:paraId="689C0AEB" w14:textId="77777777" w:rsidR="00A50F9F" w:rsidRDefault="00000000">
      <w:pPr>
        <w:pStyle w:val="ListParagraph"/>
        <w:numPr>
          <w:ilvl w:val="0"/>
          <w:numId w:val="2"/>
        </w:numPr>
        <w:spacing w:after="45"/>
      </w:pPr>
      <w:r>
        <w:rPr>
          <w:rFonts w:ascii="Calibri" w:eastAsia="Calibri" w:hAnsi="Calibri" w:cs="Calibri"/>
          <w:color w:val="333333"/>
        </w:rPr>
        <w:t>TCA Conversion – Developed a conversion program to load all the Customers from the external legacy system into the TCA Architecture including HZ_PARTIES, HZ_CUST_ACCOUNTS, HZ_RELATIONSHIPS, HZ_CONTACTS, HZ_CONTACT_POINTS, etc.</w:t>
      </w:r>
    </w:p>
    <w:p w14:paraId="455BB83B" w14:textId="77777777" w:rsidR="00A50F9F" w:rsidRDefault="00000000">
      <w:pPr>
        <w:pBdr>
          <w:bottom w:val="single" w:sz="6" w:space="2" w:color="1F3864"/>
        </w:pBdr>
        <w:spacing w:before="200" w:after="90"/>
      </w:pPr>
      <w:r>
        <w:rPr>
          <w:rFonts w:ascii="Calibri" w:eastAsia="Calibri" w:hAnsi="Calibri" w:cs="Calibri"/>
          <w:b/>
          <w:bCs/>
          <w:color w:val="1F3864"/>
          <w:spacing w:val="10"/>
          <w:sz w:val="23"/>
          <w:szCs w:val="23"/>
        </w:rPr>
        <w:t>EDUCATION</w:t>
      </w:r>
    </w:p>
    <w:p w14:paraId="6AB7879F" w14:textId="77777777" w:rsidR="00A50F9F" w:rsidRDefault="00000000">
      <w:pPr>
        <w:spacing w:after="80"/>
      </w:pPr>
      <w:r>
        <w:rPr>
          <w:rFonts w:ascii="Calibri" w:eastAsia="Calibri" w:hAnsi="Calibri" w:cs="Calibri"/>
          <w:color w:val="333333"/>
        </w:rPr>
        <w:t>Bachelor of Engineering in Electrical and Electronics Engineering, Gulbarga University, India.</w:t>
      </w:r>
    </w:p>
    <w:sectPr w:rsidR="00A50F9F">
      <w:pgSz w:w="12240" w:h="15840"/>
      <w:pgMar w:top="620" w:right="860" w:bottom="620" w:left="8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B3A8B"/>
    <w:multiLevelType w:val="hybridMultilevel"/>
    <w:tmpl w:val="576E9E86"/>
    <w:lvl w:ilvl="0" w:tplc="1D048692">
      <w:start w:val="1"/>
      <w:numFmt w:val="bullet"/>
      <w:lvlText w:val="●"/>
      <w:lvlJc w:val="left"/>
      <w:pPr>
        <w:ind w:left="720" w:hanging="360"/>
      </w:pPr>
    </w:lvl>
    <w:lvl w:ilvl="1" w:tplc="1C7C29D2">
      <w:start w:val="1"/>
      <w:numFmt w:val="bullet"/>
      <w:lvlText w:val="○"/>
      <w:lvlJc w:val="left"/>
      <w:pPr>
        <w:ind w:left="1440" w:hanging="360"/>
      </w:pPr>
    </w:lvl>
    <w:lvl w:ilvl="2" w:tplc="E768405E">
      <w:start w:val="1"/>
      <w:numFmt w:val="bullet"/>
      <w:lvlText w:val="■"/>
      <w:lvlJc w:val="left"/>
      <w:pPr>
        <w:ind w:left="2160" w:hanging="360"/>
      </w:pPr>
    </w:lvl>
    <w:lvl w:ilvl="3" w:tplc="E5BA9FA8">
      <w:start w:val="1"/>
      <w:numFmt w:val="bullet"/>
      <w:lvlText w:val="●"/>
      <w:lvlJc w:val="left"/>
      <w:pPr>
        <w:ind w:left="2880" w:hanging="360"/>
      </w:pPr>
    </w:lvl>
    <w:lvl w:ilvl="4" w:tplc="88D61DA6">
      <w:start w:val="1"/>
      <w:numFmt w:val="bullet"/>
      <w:lvlText w:val="○"/>
      <w:lvlJc w:val="left"/>
      <w:pPr>
        <w:ind w:left="3600" w:hanging="360"/>
      </w:pPr>
    </w:lvl>
    <w:lvl w:ilvl="5" w:tplc="E5D01BF8">
      <w:start w:val="1"/>
      <w:numFmt w:val="bullet"/>
      <w:lvlText w:val="■"/>
      <w:lvlJc w:val="left"/>
      <w:pPr>
        <w:ind w:left="4320" w:hanging="360"/>
      </w:pPr>
    </w:lvl>
    <w:lvl w:ilvl="6" w:tplc="5D8E72F8">
      <w:start w:val="1"/>
      <w:numFmt w:val="bullet"/>
      <w:lvlText w:val="●"/>
      <w:lvlJc w:val="left"/>
      <w:pPr>
        <w:ind w:left="5040" w:hanging="360"/>
      </w:pPr>
    </w:lvl>
    <w:lvl w:ilvl="7" w:tplc="1B8C4A18">
      <w:start w:val="1"/>
      <w:numFmt w:val="bullet"/>
      <w:lvlText w:val="●"/>
      <w:lvlJc w:val="left"/>
      <w:pPr>
        <w:ind w:left="5760" w:hanging="360"/>
      </w:pPr>
    </w:lvl>
    <w:lvl w:ilvl="8" w:tplc="CFF68532">
      <w:start w:val="1"/>
      <w:numFmt w:val="bullet"/>
      <w:lvlText w:val="●"/>
      <w:lvlJc w:val="left"/>
      <w:pPr>
        <w:ind w:left="6480" w:hanging="360"/>
      </w:pPr>
    </w:lvl>
  </w:abstractNum>
  <w:abstractNum w:abstractNumId="1" w15:restartNumberingAfterBreak="0">
    <w:nsid w:val="4F1938E2"/>
    <w:multiLevelType w:val="hybridMultilevel"/>
    <w:tmpl w:val="C8DEA6E8"/>
    <w:lvl w:ilvl="0" w:tplc="B204D3AC">
      <w:start w:val="1"/>
      <w:numFmt w:val="bullet"/>
      <w:lvlText w:val="•"/>
      <w:lvlJc w:val="left"/>
      <w:pPr>
        <w:ind w:left="403" w:hanging="259"/>
      </w:pPr>
      <w:rPr>
        <w:color w:val="1F3864"/>
      </w:rPr>
    </w:lvl>
    <w:lvl w:ilvl="1" w:tplc="0F36E410">
      <w:start w:val="1"/>
      <w:numFmt w:val="bullet"/>
      <w:lvlText w:val="–"/>
      <w:lvlJc w:val="left"/>
      <w:pPr>
        <w:ind w:left="792" w:hanging="259"/>
      </w:pPr>
      <w:rPr>
        <w:color w:val="595959"/>
      </w:rPr>
    </w:lvl>
    <w:lvl w:ilvl="2" w:tplc="D048FCF8">
      <w:numFmt w:val="decimal"/>
      <w:lvlText w:val=""/>
      <w:lvlJc w:val="left"/>
    </w:lvl>
    <w:lvl w:ilvl="3" w:tplc="607266CE">
      <w:numFmt w:val="decimal"/>
      <w:lvlText w:val=""/>
      <w:lvlJc w:val="left"/>
    </w:lvl>
    <w:lvl w:ilvl="4" w:tplc="76E47078">
      <w:numFmt w:val="decimal"/>
      <w:lvlText w:val=""/>
      <w:lvlJc w:val="left"/>
    </w:lvl>
    <w:lvl w:ilvl="5" w:tplc="3460A0C4">
      <w:numFmt w:val="decimal"/>
      <w:lvlText w:val=""/>
      <w:lvlJc w:val="left"/>
    </w:lvl>
    <w:lvl w:ilvl="6" w:tplc="2668AFAA">
      <w:numFmt w:val="decimal"/>
      <w:lvlText w:val=""/>
      <w:lvlJc w:val="left"/>
    </w:lvl>
    <w:lvl w:ilvl="7" w:tplc="B6F8FEC2">
      <w:numFmt w:val="decimal"/>
      <w:lvlText w:val=""/>
      <w:lvlJc w:val="left"/>
    </w:lvl>
    <w:lvl w:ilvl="8" w:tplc="F6641A68">
      <w:numFmt w:val="decimal"/>
      <w:lvlText w:val=""/>
      <w:lvlJc w:val="left"/>
    </w:lvl>
  </w:abstractNum>
  <w:num w:numId="1" w16cid:durableId="699746399">
    <w:abstractNumId w:val="0"/>
    <w:lvlOverride w:ilvl="0">
      <w:startOverride w:val="1"/>
    </w:lvlOverride>
  </w:num>
  <w:num w:numId="2" w16cid:durableId="193026243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F9F"/>
    <w:rsid w:val="00331BE9"/>
    <w:rsid w:val="00467FB4"/>
    <w:rsid w:val="00825E78"/>
    <w:rsid w:val="00A50F9F"/>
    <w:rsid w:val="00B716EF"/>
    <w:rsid w:val="00CE7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408E0"/>
  <w15:docId w15:val="{F245616B-1E16-46C9-A2D0-71657C1BA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1614</TotalTime>
  <Pages>5</Pages>
  <Words>2677</Words>
  <Characters>15265</Characters>
  <Application>Microsoft Office Word</Application>
  <DocSecurity>0</DocSecurity>
  <Lines>127</Lines>
  <Paragraphs>35</Paragraphs>
  <ScaleCrop>false</ScaleCrop>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Tek Tree 7</cp:lastModifiedBy>
  <cp:revision>5</cp:revision>
  <dcterms:created xsi:type="dcterms:W3CDTF">2026-08-04T17:15:00Z</dcterms:created>
  <dcterms:modified xsi:type="dcterms:W3CDTF">2026-08-19T13:18:00Z</dcterms:modified>
</cp:coreProperties>
</file>