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E430" w14:textId="77777777" w:rsidR="00827955" w:rsidRPr="009A42C1" w:rsidRDefault="00827955" w:rsidP="00827955">
      <w:pPr>
        <w:pStyle w:val="Title"/>
        <w:ind w:left="0"/>
        <w:rPr>
          <w:color w:val="308298"/>
        </w:rPr>
      </w:pPr>
      <w:r w:rsidRPr="009A42C1">
        <w:rPr>
          <w:color w:val="308298"/>
        </w:rPr>
        <w:t>Sai</w:t>
      </w:r>
      <w:r w:rsidRPr="009A42C1">
        <w:rPr>
          <w:color w:val="308298"/>
          <w:spacing w:val="-3"/>
        </w:rPr>
        <w:t xml:space="preserve"> </w:t>
      </w:r>
      <w:r w:rsidRPr="009A42C1">
        <w:rPr>
          <w:color w:val="308298"/>
        </w:rPr>
        <w:t>Raj</w:t>
      </w:r>
      <w:r w:rsidRPr="009A42C1">
        <w:rPr>
          <w:color w:val="308298"/>
          <w:spacing w:val="-2"/>
        </w:rPr>
        <w:t xml:space="preserve"> </w:t>
      </w:r>
      <w:proofErr w:type="spellStart"/>
      <w:r w:rsidRPr="009A42C1">
        <w:rPr>
          <w:color w:val="308298"/>
          <w:spacing w:val="-2"/>
        </w:rPr>
        <w:t>Pinnapureddy</w:t>
      </w:r>
      <w:proofErr w:type="spellEnd"/>
      <w:r w:rsidRPr="009A42C1">
        <w:rPr>
          <w:color w:val="308298"/>
          <w:spacing w:val="-2"/>
          <w14:textFill>
            <w14:solidFill>
              <w14:srgbClr w14:val="308298">
                <w14:lumMod w14:val="75000"/>
              </w14:srgbClr>
            </w14:solidFill>
          </w14:textFill>
        </w:rPr>
        <w:t xml:space="preserve">                                 </w:t>
      </w:r>
    </w:p>
    <w:p w14:paraId="569FB46A" w14:textId="18C0750C" w:rsidR="009A42C1" w:rsidRDefault="00827955" w:rsidP="00827955">
      <w:pPr>
        <w:spacing w:line="257" w:lineRule="exact"/>
        <w:ind w:right="968"/>
        <w:rPr>
          <w:rFonts w:ascii="Cambria"/>
          <w:color w:val="308298"/>
          <w:spacing w:val="-2"/>
          <w:sz w:val="24"/>
        </w:rPr>
      </w:pPr>
      <w:r w:rsidRPr="009A42C1">
        <w:rPr>
          <w:rFonts w:ascii="Cambria"/>
          <w:color w:val="308298"/>
          <w:sz w:val="24"/>
        </w:rPr>
        <w:t>CISM,</w:t>
      </w:r>
      <w:r w:rsidRPr="009A42C1">
        <w:rPr>
          <w:rFonts w:ascii="Cambria"/>
          <w:color w:val="308298"/>
          <w:spacing w:val="-3"/>
          <w:sz w:val="24"/>
        </w:rPr>
        <w:t xml:space="preserve"> </w:t>
      </w:r>
      <w:r w:rsidRPr="009A42C1">
        <w:rPr>
          <w:rFonts w:ascii="Cambria"/>
          <w:color w:val="308298"/>
          <w:sz w:val="24"/>
        </w:rPr>
        <w:t>Network+,</w:t>
      </w:r>
      <w:r w:rsidRPr="009A42C1">
        <w:rPr>
          <w:rFonts w:ascii="Cambria"/>
          <w:color w:val="308298"/>
          <w:spacing w:val="-5"/>
          <w:sz w:val="24"/>
        </w:rPr>
        <w:t xml:space="preserve"> </w:t>
      </w:r>
      <w:r w:rsidRPr="009A42C1">
        <w:rPr>
          <w:rFonts w:ascii="Cambria"/>
          <w:color w:val="308298"/>
          <w:sz w:val="24"/>
        </w:rPr>
        <w:t>AWS</w:t>
      </w:r>
      <w:r w:rsidRPr="009A42C1">
        <w:rPr>
          <w:rFonts w:ascii="Cambria"/>
          <w:color w:val="308298"/>
          <w:spacing w:val="-1"/>
          <w:sz w:val="24"/>
        </w:rPr>
        <w:t xml:space="preserve"> </w:t>
      </w:r>
      <w:r w:rsidRPr="009A42C1">
        <w:rPr>
          <w:rFonts w:ascii="Cambria"/>
          <w:color w:val="308298"/>
          <w:spacing w:val="-2"/>
          <w:sz w:val="24"/>
        </w:rPr>
        <w:t xml:space="preserve">Architect                                          </w:t>
      </w:r>
      <w:r w:rsidR="00BC243A">
        <w:rPr>
          <w:rFonts w:ascii="Cambria"/>
          <w:color w:val="308298"/>
          <w:spacing w:val="-2"/>
          <w:sz w:val="24"/>
        </w:rPr>
        <w:t xml:space="preserve">                         </w:t>
      </w:r>
    </w:p>
    <w:p w14:paraId="5AA16A25" w14:textId="77777777" w:rsidR="00936F80" w:rsidRDefault="009A42C1" w:rsidP="00AE5C54">
      <w:pPr>
        <w:spacing w:line="257" w:lineRule="exact"/>
        <w:ind w:right="968"/>
        <w:rPr>
          <w:rFonts w:ascii="Cambria"/>
          <w:color w:val="308298"/>
          <w:spacing w:val="-2"/>
          <w:sz w:val="24"/>
        </w:rPr>
      </w:pPr>
      <w:r>
        <w:rPr>
          <w:rFonts w:ascii="Cambria"/>
          <w:color w:val="308298"/>
          <w:spacing w:val="-2"/>
          <w:sz w:val="24"/>
        </w:rPr>
        <w:t xml:space="preserve">                                                                                        </w:t>
      </w:r>
      <w:r w:rsidR="00BC243A">
        <w:rPr>
          <w:rFonts w:ascii="Cambria"/>
          <w:color w:val="308298"/>
          <w:spacing w:val="-2"/>
          <w:sz w:val="24"/>
        </w:rPr>
        <w:t xml:space="preserve"> </w:t>
      </w:r>
      <w:r w:rsidR="00AE5C54" w:rsidRPr="00AE5C54">
        <w:rPr>
          <w:rFonts w:ascii="Cambria"/>
          <w:color w:val="308298"/>
          <w:spacing w:val="-2"/>
          <w:sz w:val="24"/>
        </w:rPr>
        <w:t>Email</w:t>
      </w:r>
      <w:r w:rsidR="00AE5C54">
        <w:rPr>
          <w:rFonts w:ascii="Cambria"/>
          <w:color w:val="308298"/>
          <w:spacing w:val="-2"/>
          <w:sz w:val="24"/>
        </w:rPr>
        <w:t xml:space="preserve"> </w:t>
      </w:r>
      <w:r w:rsidR="00A8311E" w:rsidRPr="00AE5C54">
        <w:rPr>
          <w:rFonts w:ascii="Cambria"/>
          <w:color w:val="308298"/>
          <w:spacing w:val="-2"/>
          <w:sz w:val="24"/>
        </w:rPr>
        <w:t>i</w:t>
      </w:r>
      <w:r w:rsidR="00A8311E">
        <w:rPr>
          <w:rFonts w:ascii="Cambria"/>
          <w:color w:val="308298"/>
          <w:spacing w:val="-2"/>
          <w:sz w:val="24"/>
        </w:rPr>
        <w:t>d:</w:t>
      </w:r>
      <w:r w:rsidR="00AE5C54">
        <w:rPr>
          <w:rFonts w:ascii="Cambria"/>
          <w:color w:val="308298"/>
          <w:spacing w:val="-2"/>
          <w:sz w:val="24"/>
        </w:rPr>
        <w:t xml:space="preserve"> </w:t>
      </w:r>
      <w:r w:rsidR="00AE5C54" w:rsidRPr="00AE5C54">
        <w:rPr>
          <w:rFonts w:ascii="Cambria"/>
          <w:color w:val="308298"/>
          <w:spacing w:val="-2"/>
          <w:sz w:val="24"/>
        </w:rPr>
        <w:t>sairajreddy29@gmail.com</w:t>
      </w:r>
      <w:r w:rsidR="00827955" w:rsidRPr="009A42C1">
        <w:rPr>
          <w:rFonts w:ascii="Cambria"/>
          <w:color w:val="308298"/>
          <w:spacing w:val="-2"/>
          <w:sz w:val="24"/>
        </w:rPr>
        <w:t xml:space="preserve"> </w:t>
      </w:r>
    </w:p>
    <w:p w14:paraId="71D44FD1" w14:textId="7E6962C9" w:rsidR="00827955" w:rsidRPr="00AE5C54" w:rsidRDefault="00936F80" w:rsidP="00AE5C54">
      <w:pPr>
        <w:spacing w:line="257" w:lineRule="exact"/>
        <w:ind w:right="968"/>
        <w:rPr>
          <w:rFonts w:ascii="Cambria"/>
          <w:b/>
          <w:color w:val="4BACC6"/>
        </w:rPr>
      </w:pPr>
      <w:r>
        <w:rPr>
          <w:rFonts w:ascii="Cambria"/>
          <w:color w:val="308298"/>
          <w:spacing w:val="-2"/>
          <w:sz w:val="24"/>
        </w:rPr>
        <w:t xml:space="preserve">                                                                                         Number :</w:t>
      </w:r>
      <w:r w:rsidRPr="00936F80">
        <w:t xml:space="preserve"> </w:t>
      </w:r>
      <w:r w:rsidRPr="00936F80">
        <w:rPr>
          <w:rFonts w:ascii="Cambria"/>
          <w:color w:val="308298"/>
          <w:spacing w:val="-2"/>
          <w:sz w:val="24"/>
        </w:rPr>
        <w:t xml:space="preserve">9403209180 </w:t>
      </w:r>
      <w:r w:rsidR="00827955" w:rsidRPr="009A42C1">
        <w:rPr>
          <w:rFonts w:ascii="Cambria"/>
          <w:color w:val="308298"/>
          <w:spacing w:val="-2"/>
          <w:sz w:val="24"/>
        </w:rPr>
        <w:t xml:space="preserve">  </w:t>
      </w:r>
      <w:r w:rsidR="00827955">
        <w:rPr>
          <w:rFonts w:ascii="Cambria"/>
          <w:color w:val="77206D" w:themeColor="accent5" w:themeShade="BF"/>
          <w:spacing w:val="-2"/>
          <w:sz w:val="24"/>
        </w:rPr>
        <w:t xml:space="preserve">                                                              </w:t>
      </w:r>
    </w:p>
    <w:p w14:paraId="7907014E" w14:textId="77777777" w:rsidR="00827955" w:rsidRPr="009A42C1" w:rsidRDefault="00827955" w:rsidP="00827955">
      <w:pPr>
        <w:rPr>
          <w:rFonts w:ascii="Cambria"/>
          <w:color w:val="308298"/>
          <w:spacing w:val="-2"/>
          <w:sz w:val="24"/>
        </w:rPr>
      </w:pPr>
      <w:r>
        <w:rPr>
          <w:rFonts w:ascii="Cambria"/>
          <w:color w:val="77206D" w:themeColor="accent5" w:themeShade="BF"/>
          <w:spacing w:val="-2"/>
          <w:sz w:val="24"/>
        </w:rPr>
        <w:t xml:space="preserve">                                                                                                                                                                                                                                                                                                                                                                                                                                                                                                                          </w:t>
      </w:r>
      <w:r w:rsidRPr="009A42C1">
        <w:rPr>
          <w:rFonts w:ascii="Cambria"/>
          <w:color w:val="308298"/>
          <w:sz w:val="24"/>
        </w:rPr>
        <w:t>PROFESSIONAL SUMMARY</w:t>
      </w:r>
    </w:p>
    <w:p w14:paraId="1CC9FB42" w14:textId="77777777" w:rsidR="00827955" w:rsidRPr="009A42C1" w:rsidRDefault="00827955" w:rsidP="00827955">
      <w:pPr>
        <w:pStyle w:val="BodyText"/>
        <w:spacing w:before="5" w:line="240" w:lineRule="auto"/>
        <w:ind w:left="0" w:firstLine="0"/>
        <w:rPr>
          <w:rFonts w:ascii="Cambria"/>
          <w:color w:val="308298"/>
          <w:sz w:val="24"/>
          <w:szCs w:val="22"/>
        </w:rPr>
      </w:pPr>
      <w:r w:rsidRPr="009A42C1">
        <w:rPr>
          <w:rFonts w:ascii="Cambria"/>
          <w:noProof/>
          <w:color w:val="308298"/>
          <w:sz w:val="24"/>
          <w:szCs w:val="22"/>
        </w:rPr>
        <mc:AlternateContent>
          <mc:Choice Requires="wps">
            <w:drawing>
              <wp:anchor distT="0" distB="0" distL="114300" distR="114300" simplePos="0" relativeHeight="251659264" behindDoc="0" locked="0" layoutInCell="1" allowOverlap="1" wp14:anchorId="7F3373B4" wp14:editId="73EACC34">
                <wp:simplePos x="0" y="0"/>
                <wp:positionH relativeFrom="margin">
                  <wp:align>left</wp:align>
                </wp:positionH>
                <wp:positionV relativeFrom="paragraph">
                  <wp:posOffset>5372</wp:posOffset>
                </wp:positionV>
                <wp:extent cx="5943600" cy="11577"/>
                <wp:effectExtent l="0" t="0" r="19050" b="26670"/>
                <wp:wrapNone/>
                <wp:docPr id="1866011436" name="Straight Connector 2"/>
                <wp:cNvGraphicFramePr/>
                <a:graphic xmlns:a="http://schemas.openxmlformats.org/drawingml/2006/main">
                  <a:graphicData uri="http://schemas.microsoft.com/office/word/2010/wordprocessingShape">
                    <wps:wsp>
                      <wps:cNvCnPr/>
                      <wps:spPr>
                        <a:xfrm flipV="1">
                          <a:off x="0" y="0"/>
                          <a:ext cx="5943600" cy="11577"/>
                        </a:xfrm>
                        <a:prstGeom prst="line">
                          <a:avLst/>
                        </a:prstGeom>
                        <a:ln>
                          <a:solidFill>
                            <a:srgbClr val="3082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2CF79CB"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p/xQEAAOMDAAAOAAAAZHJzL2Uyb0RvYy54bWysU8tu2zAQvBfoPxC815ScJnEEyzkkSC9F&#10;G/SRO00tLQJ8gWQt+e+7pGQlaIsALXpZiOTO7M7sans7Gk2OEKJytqX1qqIErHCdsoeWfv/28G5D&#10;SUzcdlw7Cy09QaS3u7dvtoNvYO16pzsIBElsbAbf0j4l3zAWRQ+Gx5XzYPFRumB4wmM4sC7wAdmN&#10;ZuuqumKDC50PTkCMeHs/PdJd4ZcSRPosZYREdEuxt1RiKHGfI9tteXMI3PdKzG3wf+jCcGWx6EJ1&#10;zxMnP4L6jcooEVx0Mq2EM8xJqQQUDaimrn5R87XnHooWNCf6xab4/2jFp+OdfQxow+BjE/1jyCpG&#10;GQyRWvknnGnRhZ2Ssdh2WmyDMRGBl5c37y+uKnRX4FtdX15fZ1vZRJPpfIjpAzhD8kdLtbJZFW/4&#10;8WNMU+o5JV9rm2N0WnUPSutyCIf9nQ7kyHGOF9VmfbOZa7xIw4oZyp6VlK900jDRfgFJVIcdT5rK&#10;ksFCy4UAm+qZV1vMzjCJLSzAqvT9KnDOz1AoC/g34AVRKjubFrBR1oU/VU/juWU55Z8dmHRnC/au&#10;O5UZF2twk8p05q3Pq/ryXODP/+buJwAAAP//AwBQSwMEFAAGAAgAAAAhAC4YOz7YAAAAAwEAAA8A&#10;AABkcnMvZG93bnJldi54bWxMj0FLw0AUhO+C/2F5ghdpN60QbMxLkYIXRYpV75vsaxKafRuz2yT+&#10;e58nexxmmPkm386uUyMNofWMsFomoIgrb1uuET4/nhcPoEI0bE3nmRB+KMC2uL7KTWb9xO80HmKt&#10;pIRDZhCaGPtM61A15ExY+p5YvKMfnIkih1rbwUxS7jq9TpJUO9OyLDSmp11D1elwdgin3Wv5NX7v&#10;PXfTan98CfYuoTfE25v56RFUpDn+h+EPX9ChEKbSn9kG1SHIkYgg9OJt7lORJcI6BV3k+pK9+AUA&#10;AP//AwBQSwECLQAUAAYACAAAACEAtoM4kv4AAADhAQAAEwAAAAAAAAAAAAAAAAAAAAAAW0NvbnRl&#10;bnRfVHlwZXNdLnhtbFBLAQItABQABgAIAAAAIQA4/SH/1gAAAJQBAAALAAAAAAAAAAAAAAAAAC8B&#10;AABfcmVscy8ucmVsc1BLAQItABQABgAIAAAAIQBuA2p/xQEAAOMDAAAOAAAAAAAAAAAAAAAAAC4C&#10;AABkcnMvZTJvRG9jLnhtbFBLAQItABQABgAIAAAAIQAuGDs+2AAAAAMBAAAPAAAAAAAAAAAAAAAA&#10;AB8EAABkcnMvZG93bnJldi54bWxQSwUGAAAAAAQABADzAAAAJAUAAAAA&#10;" strokecolor="#308298" strokeweight=".5pt">
                <v:stroke joinstyle="miter"/>
                <w10:wrap anchorx="margin"/>
              </v:line>
            </w:pict>
          </mc:Fallback>
        </mc:AlternateContent>
      </w:r>
    </w:p>
    <w:p w14:paraId="0BB8D870" w14:textId="77777777" w:rsidR="00827955" w:rsidRDefault="00827955" w:rsidP="00827955">
      <w:pPr>
        <w:pStyle w:val="BodyText"/>
        <w:spacing w:line="240" w:lineRule="auto"/>
        <w:ind w:left="0" w:firstLine="0"/>
        <w:rPr>
          <w:rFonts w:ascii="Times New Roman" w:eastAsia="Times New Roman" w:hAnsi="Times New Roman" w:cs="Times New Roman"/>
          <w:sz w:val="24"/>
          <w:szCs w:val="24"/>
        </w:rPr>
      </w:pPr>
      <w:r w:rsidRPr="00617511">
        <w:rPr>
          <w:rFonts w:ascii="Times New Roman" w:eastAsia="Times New Roman" w:hAnsi="Times New Roman" w:cs="Times New Roman"/>
          <w:sz w:val="24"/>
          <w:szCs w:val="24"/>
        </w:rPr>
        <w:t xml:space="preserve">Experienced Cybersecurity Professional with over </w:t>
      </w:r>
      <w:r>
        <w:rPr>
          <w:rFonts w:ascii="Times New Roman" w:eastAsia="Times New Roman" w:hAnsi="Times New Roman" w:cs="Times New Roman"/>
          <w:sz w:val="24"/>
          <w:szCs w:val="24"/>
        </w:rPr>
        <w:t>10</w:t>
      </w:r>
      <w:r w:rsidRPr="00617511">
        <w:rPr>
          <w:rFonts w:ascii="Times New Roman" w:eastAsia="Times New Roman" w:hAnsi="Times New Roman" w:cs="Times New Roman"/>
          <w:sz w:val="24"/>
          <w:szCs w:val="24"/>
        </w:rPr>
        <w:t xml:space="preserve"> years of expertise in safeguarding enterprise environments through advanced threat detection, incident response, and vulnerability management. Proficient in deploying and managing enterprise-grade security tools, including SIEM platforms (Splunk SOAR, IBM </w:t>
      </w:r>
      <w:proofErr w:type="spellStart"/>
      <w:r w:rsidRPr="00617511">
        <w:rPr>
          <w:rFonts w:ascii="Times New Roman" w:eastAsia="Times New Roman" w:hAnsi="Times New Roman" w:cs="Times New Roman"/>
          <w:sz w:val="24"/>
          <w:szCs w:val="24"/>
        </w:rPr>
        <w:t>QRadar</w:t>
      </w:r>
      <w:proofErr w:type="spellEnd"/>
      <w:r w:rsidRPr="00617511">
        <w:rPr>
          <w:rFonts w:ascii="Times New Roman" w:eastAsia="Times New Roman" w:hAnsi="Times New Roman" w:cs="Times New Roman"/>
          <w:sz w:val="24"/>
          <w:szCs w:val="24"/>
        </w:rPr>
        <w:t>, Microsoft Sentinel), EDR solutions (CrowdStrike Falcon, FireEye, Carbon Black), and IAM/PAM systems (Okta, SailPoint, Azure AD). Skilled in implementing Data Loss Prevention (DLP) strategies, managing encryption protocols, and configuring Cloudflare for secure content delivery and web application firewall (WAF).</w:t>
      </w:r>
    </w:p>
    <w:p w14:paraId="4D5402C6" w14:textId="77777777" w:rsidR="00827955" w:rsidRPr="00617511" w:rsidRDefault="00827955" w:rsidP="00827955">
      <w:pPr>
        <w:pStyle w:val="BodyText"/>
        <w:spacing w:line="240" w:lineRule="auto"/>
        <w:ind w:left="0" w:firstLine="0"/>
        <w:rPr>
          <w:rFonts w:ascii="Times New Roman" w:eastAsia="Times New Roman" w:hAnsi="Times New Roman" w:cs="Times New Roman"/>
          <w:sz w:val="24"/>
          <w:szCs w:val="24"/>
        </w:rPr>
      </w:pPr>
      <w:r w:rsidRPr="00617511">
        <w:rPr>
          <w:rFonts w:ascii="Times New Roman" w:eastAsia="Times New Roman" w:hAnsi="Times New Roman" w:cs="Times New Roman"/>
          <w:sz w:val="24"/>
          <w:szCs w:val="24"/>
        </w:rPr>
        <w:t>Certified Information Security Manager (CISM) with strong hands-on experience in vulnerability assessments using tools like Tenable Nessus, Qualys, and Rapid7, as well as compliance with ISO 27001, PCI DSS, GDPR, and HIPAA standards. Adept at automating security workflows with Python and Bash scripting, developing custom SIEM use cases, and creating actionable dashboards and reports for real-time threat insights.</w:t>
      </w:r>
    </w:p>
    <w:p w14:paraId="2AFB47B6" w14:textId="77777777" w:rsidR="00827955" w:rsidRPr="00BC243A" w:rsidRDefault="00827955" w:rsidP="00827955">
      <w:pPr>
        <w:pStyle w:val="NormalWeb"/>
        <w:rPr>
          <w:rFonts w:ascii="Cambria" w:eastAsia="Arial" w:hAnsi="Arial" w:cs="Arial"/>
          <w:color w:val="308298"/>
          <w:szCs w:val="22"/>
        </w:rPr>
      </w:pPr>
      <w:r w:rsidRPr="00BC243A">
        <w:rPr>
          <w:rFonts w:ascii="Cambria" w:eastAsia="Arial" w:hAnsi="Arial" w:cs="Arial"/>
          <w:noProof/>
          <w:color w:val="308298"/>
          <w:szCs w:val="22"/>
        </w:rPr>
        <mc:AlternateContent>
          <mc:Choice Requires="wps">
            <w:drawing>
              <wp:anchor distT="0" distB="0" distL="114300" distR="114300" simplePos="0" relativeHeight="251660288" behindDoc="0" locked="0" layoutInCell="1" allowOverlap="1" wp14:anchorId="11A8E500" wp14:editId="1765D917">
                <wp:simplePos x="0" y="0"/>
                <wp:positionH relativeFrom="margin">
                  <wp:align>left</wp:align>
                </wp:positionH>
                <wp:positionV relativeFrom="paragraph">
                  <wp:posOffset>361804</wp:posOffset>
                </wp:positionV>
                <wp:extent cx="6078415" cy="10991"/>
                <wp:effectExtent l="0" t="0" r="36830" b="27305"/>
                <wp:wrapNone/>
                <wp:docPr id="1295789231" name="Straight Connector 4"/>
                <wp:cNvGraphicFramePr/>
                <a:graphic xmlns:a="http://schemas.openxmlformats.org/drawingml/2006/main">
                  <a:graphicData uri="http://schemas.microsoft.com/office/word/2010/wordprocessingShape">
                    <wps:wsp>
                      <wps:cNvCnPr/>
                      <wps:spPr>
                        <a:xfrm flipV="1">
                          <a:off x="0" y="0"/>
                          <a:ext cx="6078415" cy="10991"/>
                        </a:xfrm>
                        <a:prstGeom prst="line">
                          <a:avLst/>
                        </a:prstGeom>
                        <a:ln>
                          <a:solidFill>
                            <a:srgbClr val="3082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00F4924" id="Straight Connector 4"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5pt" to="478.6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01xAEAAOMDAAAOAAAAZHJzL2Uyb0RvYy54bWysU8tu2zAQvBfIPxC8x5ScNrUFyzkkSC9F&#10;GzRt7jS1tAjwBZK15L/vkrKVIC0KpOiFEMmd2ZnhanMzGk0OEKJytqX1oqIErHCdsvuW/vh+f7mi&#10;JCZuO66dhZYeIdKb7cW7zeAbWLre6Q4CQRIbm8G3tE/JN4xF0YPhceE8WLyULhiecBv2rAt8QHaj&#10;2bKqrtngQueDExAjnt5Nl3Rb+KUEkb5KGSER3VLUlsoayrrLK9tueLMP3PdKnGTwf1BhuLLYdKa6&#10;44mTn0H9RmWUCC46mRbCGeakVAKKB3RTV6/cPPbcQ/GC4UQ/xxT/H634cri1DwFjGHxson8I2cUo&#10;gyFSK/+Eb1p8oVIyltiOc2wwJiLw8Lr6uHpff6BE4F1drdd1jpVNNJnOh5g+gTMkf7RUK5td8YYf&#10;Psc0lZ5L8rG2eY1Oq+5eaV02Yb+71YEcOL7jVbVarlenHi/KsGOGsmcn5SsdNUy030AS1aHiyVMZ&#10;MphpuRBg01m7tlidYRIlzMCq6P4r8FSfoVAG8C3gGVE6O5tmsFHWhT91T+NZspzqzwlMvnMEO9cd&#10;yxuXaHCSyuucpj6P6st9gT//m9tfAAAA//8DAFBLAwQUAAYACAAAACEAiW1JJd0AAAAGAQAADwAA&#10;AGRycy9kb3ducmV2LnhtbEyPQU/DMAyF75P4D5GRuEws3aTRUZpO0yQuIDQx4J42Xlstcboma8u/&#10;x5zgZD0/673P+XZyVgzYh9aTguUiAYFUedNSreDz4/l+AyJETUZbT6jgGwNsi5tZrjPjR3rH4Rhr&#10;wSEUMq2gibHLpAxVg06Hhe+Q2Dv53unIsq+l6fXI4c7KVZI8SKdb4oZGd7hvsDofr07Bef9afg2X&#10;gyc7Lg+nl2DmCb4pdXc77Z5ARJzi3zH84jM6FMxU+iuZIKwCfiQqWKc82X1cpysQJS82Kcgil//x&#10;ix8AAAD//wMAUEsBAi0AFAAGAAgAAAAhALaDOJL+AAAA4QEAABMAAAAAAAAAAAAAAAAAAAAAAFtD&#10;b250ZW50X1R5cGVzXS54bWxQSwECLQAUAAYACAAAACEAOP0h/9YAAACUAQAACwAAAAAAAAAAAAAA&#10;AAAvAQAAX3JlbHMvLnJlbHNQSwECLQAUAAYACAAAACEAF3UdNcQBAADjAwAADgAAAAAAAAAAAAAA&#10;AAAuAgAAZHJzL2Uyb0RvYy54bWxQSwECLQAUAAYACAAAACEAiW1JJd0AAAAGAQAADwAAAAAAAAAA&#10;AAAAAAAeBAAAZHJzL2Rvd25yZXYueG1sUEsFBgAAAAAEAAQA8wAAACgFAAAAAA==&#10;" strokecolor="#308298" strokeweight=".5pt">
                <v:stroke joinstyle="miter"/>
                <w10:wrap anchorx="margin"/>
              </v:line>
            </w:pict>
          </mc:Fallback>
        </mc:AlternateContent>
      </w:r>
      <w:r w:rsidRPr="00BC243A">
        <w:rPr>
          <w:rFonts w:ascii="Cambria" w:eastAsia="Arial" w:hAnsi="Arial" w:cs="Arial"/>
          <w:color w:val="308298"/>
          <w:szCs w:val="22"/>
        </w:rPr>
        <w:t>SKILLS &amp; EXPERTISE</w:t>
      </w:r>
    </w:p>
    <w:p w14:paraId="04FAEC89" w14:textId="77777777" w:rsidR="00827955" w:rsidRPr="00617511" w:rsidRDefault="00827955" w:rsidP="00827955">
      <w:pPr>
        <w:pStyle w:val="BodyText"/>
        <w:numPr>
          <w:ilvl w:val="0"/>
          <w:numId w:val="1"/>
        </w:numPr>
        <w:rPr>
          <w:rFonts w:ascii="Times New Roman" w:eastAsia="Times New Roman" w:hAnsi="Times New Roman" w:cs="Times New Roman"/>
          <w:sz w:val="24"/>
          <w:szCs w:val="24"/>
        </w:rPr>
      </w:pPr>
      <w:r w:rsidRPr="00617511">
        <w:rPr>
          <w:rFonts w:ascii="Times New Roman" w:eastAsia="Times New Roman" w:hAnsi="Times New Roman" w:cs="Times New Roman"/>
          <w:color w:val="308298"/>
          <w:sz w:val="24"/>
          <w:szCs w:val="24"/>
        </w:rPr>
        <w:t>Cybersecurity Tools</w:t>
      </w:r>
      <w:r w:rsidRPr="00617511">
        <w:rPr>
          <w:rFonts w:ascii="Times New Roman" w:eastAsia="Times New Roman" w:hAnsi="Times New Roman" w:cs="Times New Roman"/>
          <w:sz w:val="24"/>
          <w:szCs w:val="24"/>
        </w:rPr>
        <w:t xml:space="preserve">: Splunk, IBM </w:t>
      </w:r>
      <w:proofErr w:type="spellStart"/>
      <w:r w:rsidRPr="00617511">
        <w:rPr>
          <w:rFonts w:ascii="Times New Roman" w:eastAsia="Times New Roman" w:hAnsi="Times New Roman" w:cs="Times New Roman"/>
          <w:sz w:val="24"/>
          <w:szCs w:val="24"/>
        </w:rPr>
        <w:t>QRadar</w:t>
      </w:r>
      <w:proofErr w:type="spellEnd"/>
      <w:r w:rsidRPr="00617511">
        <w:rPr>
          <w:rFonts w:ascii="Times New Roman" w:eastAsia="Times New Roman" w:hAnsi="Times New Roman" w:cs="Times New Roman"/>
          <w:sz w:val="24"/>
          <w:szCs w:val="24"/>
        </w:rPr>
        <w:t>, Microsoft Sentinel, CrowdStrike Falcon, FireEye, Carbon Black, Tenable Nessus, Qualys, Rapid7, OpenVAS</w:t>
      </w:r>
      <w:r>
        <w:rPr>
          <w:rFonts w:ascii="Times New Roman" w:eastAsia="Times New Roman" w:hAnsi="Times New Roman" w:cs="Times New Roman"/>
          <w:sz w:val="24"/>
          <w:szCs w:val="24"/>
        </w:rPr>
        <w:t>.</w:t>
      </w:r>
    </w:p>
    <w:p w14:paraId="2950E7F6" w14:textId="77777777" w:rsidR="00827955" w:rsidRPr="00533EE7" w:rsidRDefault="00827955" w:rsidP="00827955">
      <w:pPr>
        <w:pStyle w:val="BodyText"/>
        <w:numPr>
          <w:ilvl w:val="0"/>
          <w:numId w:val="1"/>
        </w:numPr>
        <w:spacing w:before="12"/>
        <w:rPr>
          <w:rFonts w:ascii="Times New Roman" w:eastAsia="Times New Roman" w:hAnsi="Times New Roman" w:cs="Times New Roman"/>
          <w:sz w:val="24"/>
          <w:szCs w:val="24"/>
        </w:rPr>
      </w:pPr>
      <w:r w:rsidRPr="00533EE7">
        <w:rPr>
          <w:rFonts w:ascii="Times New Roman" w:eastAsia="Times New Roman" w:hAnsi="Times New Roman" w:cs="Times New Roman"/>
          <w:color w:val="308298"/>
          <w:sz w:val="24"/>
          <w:szCs w:val="24"/>
        </w:rPr>
        <w:t>Identity and Access Management</w:t>
      </w:r>
      <w:r w:rsidRPr="00533EE7">
        <w:rPr>
          <w:rFonts w:ascii="Times New Roman" w:eastAsia="Times New Roman" w:hAnsi="Times New Roman" w:cs="Times New Roman"/>
          <w:sz w:val="24"/>
          <w:szCs w:val="24"/>
        </w:rPr>
        <w:t>: Okta, SailPoint, CyberArk, Azure AD</w:t>
      </w:r>
      <w:r>
        <w:rPr>
          <w:rFonts w:ascii="Times New Roman" w:eastAsia="Times New Roman" w:hAnsi="Times New Roman" w:cs="Times New Roman"/>
          <w:sz w:val="24"/>
          <w:szCs w:val="24"/>
        </w:rPr>
        <w:t>.</w:t>
      </w:r>
    </w:p>
    <w:p w14:paraId="1FDF97F1" w14:textId="77777777" w:rsidR="00827955" w:rsidRPr="00533EE7" w:rsidRDefault="00827955" w:rsidP="00827955">
      <w:pPr>
        <w:pStyle w:val="BodyText"/>
        <w:numPr>
          <w:ilvl w:val="0"/>
          <w:numId w:val="1"/>
        </w:numPr>
        <w:spacing w:before="12"/>
        <w:rPr>
          <w:rFonts w:ascii="Times New Roman" w:eastAsia="Times New Roman" w:hAnsi="Times New Roman" w:cs="Times New Roman"/>
          <w:sz w:val="24"/>
          <w:szCs w:val="24"/>
        </w:rPr>
      </w:pPr>
      <w:r w:rsidRPr="00BC243A">
        <w:rPr>
          <w:rFonts w:ascii="Times New Roman" w:eastAsia="Times New Roman" w:hAnsi="Times New Roman" w:cs="Times New Roman"/>
          <w:color w:val="308298"/>
          <w:sz w:val="24"/>
          <w:szCs w:val="24"/>
        </w:rPr>
        <w:t xml:space="preserve">Governance &amp; </w:t>
      </w:r>
      <w:r w:rsidRPr="00533EE7">
        <w:rPr>
          <w:rFonts w:ascii="Times New Roman" w:eastAsia="Times New Roman" w:hAnsi="Times New Roman" w:cs="Times New Roman"/>
          <w:color w:val="308298"/>
          <w:sz w:val="24"/>
          <w:szCs w:val="24"/>
        </w:rPr>
        <w:t>Compliance</w:t>
      </w:r>
      <w:r w:rsidRPr="00533EE7">
        <w:rPr>
          <w:rFonts w:ascii="Times New Roman" w:eastAsia="Times New Roman" w:hAnsi="Times New Roman" w:cs="Times New Roman"/>
          <w:sz w:val="24"/>
          <w:szCs w:val="24"/>
        </w:rPr>
        <w:t>: ISO 27001, PCI DSS, GDPR, HIPAA, Third-Party Risk Management (TPRM)</w:t>
      </w:r>
      <w:r>
        <w:rPr>
          <w:rFonts w:ascii="Times New Roman" w:eastAsia="Times New Roman" w:hAnsi="Times New Roman" w:cs="Times New Roman"/>
          <w:sz w:val="24"/>
          <w:szCs w:val="24"/>
        </w:rPr>
        <w:t>.</w:t>
      </w:r>
    </w:p>
    <w:p w14:paraId="5FD4CEA4" w14:textId="77777777" w:rsidR="00827955" w:rsidRPr="00533EE7" w:rsidRDefault="00827955" w:rsidP="00827955">
      <w:pPr>
        <w:pStyle w:val="BodyText"/>
        <w:numPr>
          <w:ilvl w:val="0"/>
          <w:numId w:val="1"/>
        </w:numPr>
        <w:spacing w:before="12"/>
        <w:rPr>
          <w:rFonts w:ascii="Times New Roman" w:eastAsia="Times New Roman" w:hAnsi="Times New Roman" w:cs="Times New Roman"/>
          <w:sz w:val="24"/>
          <w:szCs w:val="24"/>
        </w:rPr>
      </w:pPr>
      <w:r w:rsidRPr="00533EE7">
        <w:rPr>
          <w:rFonts w:ascii="Times New Roman" w:eastAsia="Times New Roman" w:hAnsi="Times New Roman" w:cs="Times New Roman"/>
          <w:color w:val="308298"/>
          <w:sz w:val="24"/>
          <w:szCs w:val="24"/>
        </w:rPr>
        <w:t>Network Security</w:t>
      </w:r>
      <w:r w:rsidRPr="00533EE7">
        <w:rPr>
          <w:rFonts w:ascii="Times New Roman" w:eastAsia="Times New Roman" w:hAnsi="Times New Roman" w:cs="Times New Roman"/>
          <w:sz w:val="24"/>
          <w:szCs w:val="24"/>
        </w:rPr>
        <w:t>: Firewalls (Palo Alto, SonicWALL), VPNs, Secure Protocols (</w:t>
      </w:r>
      <w:proofErr w:type="spellStart"/>
      <w:r w:rsidRPr="00533EE7">
        <w:rPr>
          <w:rFonts w:ascii="Times New Roman" w:eastAsia="Times New Roman" w:hAnsi="Times New Roman" w:cs="Times New Roman"/>
          <w:sz w:val="24"/>
          <w:szCs w:val="24"/>
        </w:rPr>
        <w:t>IPSec</w:t>
      </w:r>
      <w:proofErr w:type="spellEnd"/>
      <w:r w:rsidRPr="00533EE7">
        <w:rPr>
          <w:rFonts w:ascii="Times New Roman" w:eastAsia="Times New Roman" w:hAnsi="Times New Roman" w:cs="Times New Roman"/>
          <w:sz w:val="24"/>
          <w:szCs w:val="24"/>
        </w:rPr>
        <w:t>, BGP, MPLS)</w:t>
      </w:r>
      <w:r>
        <w:rPr>
          <w:rFonts w:ascii="Times New Roman" w:eastAsia="Times New Roman" w:hAnsi="Times New Roman" w:cs="Times New Roman"/>
          <w:sz w:val="24"/>
          <w:szCs w:val="24"/>
        </w:rPr>
        <w:t>.</w:t>
      </w:r>
    </w:p>
    <w:p w14:paraId="02085E78" w14:textId="77777777" w:rsidR="00827955" w:rsidRPr="00533EE7" w:rsidRDefault="00827955" w:rsidP="00827955">
      <w:pPr>
        <w:pStyle w:val="BodyText"/>
        <w:numPr>
          <w:ilvl w:val="0"/>
          <w:numId w:val="1"/>
        </w:numPr>
        <w:spacing w:before="12"/>
        <w:rPr>
          <w:rFonts w:ascii="Times New Roman" w:eastAsia="Times New Roman" w:hAnsi="Times New Roman" w:cs="Times New Roman"/>
          <w:sz w:val="24"/>
          <w:szCs w:val="24"/>
        </w:rPr>
      </w:pPr>
      <w:r w:rsidRPr="00533EE7">
        <w:rPr>
          <w:rFonts w:ascii="Times New Roman" w:eastAsia="Times New Roman" w:hAnsi="Times New Roman" w:cs="Times New Roman"/>
          <w:color w:val="308298"/>
          <w:sz w:val="24"/>
          <w:szCs w:val="24"/>
        </w:rPr>
        <w:t>Cloud Security</w:t>
      </w:r>
      <w:r w:rsidRPr="00533EE7">
        <w:rPr>
          <w:rFonts w:ascii="Times New Roman" w:eastAsia="Times New Roman" w:hAnsi="Times New Roman" w:cs="Times New Roman"/>
          <w:sz w:val="24"/>
          <w:szCs w:val="24"/>
        </w:rPr>
        <w:t>: AWS, Azure, Cloudflare (WAF, SASE, DDoS Protection)</w:t>
      </w:r>
      <w:r>
        <w:rPr>
          <w:rFonts w:ascii="Times New Roman" w:eastAsia="Times New Roman" w:hAnsi="Times New Roman" w:cs="Times New Roman"/>
          <w:sz w:val="24"/>
          <w:szCs w:val="24"/>
        </w:rPr>
        <w:t>.</w:t>
      </w:r>
    </w:p>
    <w:p w14:paraId="161CE2DC" w14:textId="77777777" w:rsidR="00827955" w:rsidRPr="00533EE7" w:rsidRDefault="00827955" w:rsidP="00827955">
      <w:pPr>
        <w:pStyle w:val="BodyText"/>
        <w:numPr>
          <w:ilvl w:val="0"/>
          <w:numId w:val="1"/>
        </w:numPr>
        <w:spacing w:before="12"/>
        <w:rPr>
          <w:rFonts w:ascii="Times New Roman" w:eastAsia="Times New Roman" w:hAnsi="Times New Roman" w:cs="Times New Roman"/>
          <w:sz w:val="24"/>
          <w:szCs w:val="24"/>
        </w:rPr>
      </w:pPr>
      <w:r w:rsidRPr="00533EE7">
        <w:rPr>
          <w:rFonts w:ascii="Times New Roman" w:eastAsia="Times New Roman" w:hAnsi="Times New Roman" w:cs="Times New Roman"/>
          <w:color w:val="308298"/>
          <w:sz w:val="24"/>
          <w:szCs w:val="24"/>
        </w:rPr>
        <w:t>Programming &amp; Automation</w:t>
      </w:r>
      <w:r w:rsidRPr="00533EE7">
        <w:rPr>
          <w:rFonts w:ascii="Times New Roman" w:eastAsia="Times New Roman" w:hAnsi="Times New Roman" w:cs="Times New Roman"/>
          <w:sz w:val="24"/>
          <w:szCs w:val="24"/>
        </w:rPr>
        <w:t>: Python, Bash, PowerShell, ServiceNow, Jira</w:t>
      </w:r>
      <w:r>
        <w:rPr>
          <w:rFonts w:ascii="Times New Roman" w:eastAsia="Times New Roman" w:hAnsi="Times New Roman" w:cs="Times New Roman"/>
          <w:sz w:val="24"/>
          <w:szCs w:val="24"/>
        </w:rPr>
        <w:t>.</w:t>
      </w:r>
    </w:p>
    <w:p w14:paraId="6D37CD6A" w14:textId="77777777" w:rsidR="00827955" w:rsidRPr="00533EE7" w:rsidRDefault="00827955" w:rsidP="00827955">
      <w:pPr>
        <w:pStyle w:val="BodyText"/>
        <w:numPr>
          <w:ilvl w:val="0"/>
          <w:numId w:val="1"/>
        </w:numPr>
        <w:spacing w:before="12"/>
        <w:rPr>
          <w:rFonts w:ascii="Times New Roman" w:eastAsia="Times New Roman" w:hAnsi="Times New Roman" w:cs="Times New Roman"/>
          <w:sz w:val="24"/>
          <w:szCs w:val="24"/>
        </w:rPr>
      </w:pPr>
      <w:r w:rsidRPr="00533EE7">
        <w:rPr>
          <w:rFonts w:ascii="Times New Roman" w:eastAsia="Times New Roman" w:hAnsi="Times New Roman" w:cs="Times New Roman"/>
          <w:color w:val="308298"/>
          <w:sz w:val="24"/>
          <w:szCs w:val="24"/>
        </w:rPr>
        <w:t>Endpoint Protection</w:t>
      </w:r>
      <w:r w:rsidRPr="00533EE7">
        <w:rPr>
          <w:rFonts w:ascii="Times New Roman" w:eastAsia="Times New Roman" w:hAnsi="Times New Roman" w:cs="Times New Roman"/>
          <w:sz w:val="24"/>
          <w:szCs w:val="24"/>
        </w:rPr>
        <w:t>: DLP (Symantec, McAfee, Forcepoint), Microsoft Defender</w:t>
      </w:r>
      <w:r>
        <w:rPr>
          <w:rFonts w:ascii="Times New Roman" w:eastAsia="Times New Roman" w:hAnsi="Times New Roman" w:cs="Times New Roman"/>
          <w:sz w:val="24"/>
          <w:szCs w:val="24"/>
        </w:rPr>
        <w:t>.</w:t>
      </w:r>
    </w:p>
    <w:p w14:paraId="10D054E5" w14:textId="77777777" w:rsidR="00BC243A" w:rsidRDefault="00827955" w:rsidP="00BC243A">
      <w:pPr>
        <w:pStyle w:val="BodyText"/>
        <w:numPr>
          <w:ilvl w:val="0"/>
          <w:numId w:val="1"/>
        </w:numPr>
        <w:spacing w:before="12" w:line="240" w:lineRule="auto"/>
        <w:rPr>
          <w:rFonts w:ascii="Times New Roman" w:eastAsia="Times New Roman" w:hAnsi="Times New Roman" w:cs="Times New Roman"/>
          <w:sz w:val="24"/>
          <w:szCs w:val="24"/>
        </w:rPr>
      </w:pPr>
      <w:r w:rsidRPr="00BC243A">
        <w:rPr>
          <w:rFonts w:ascii="Times New Roman" w:eastAsia="Times New Roman" w:hAnsi="Times New Roman" w:cs="Times New Roman"/>
          <w:color w:val="308298"/>
          <w:sz w:val="24"/>
          <w:szCs w:val="24"/>
        </w:rPr>
        <w:t>Encryption &amp; Cryptography</w:t>
      </w:r>
      <w:r w:rsidRPr="00BC243A">
        <w:rPr>
          <w:rFonts w:ascii="Times New Roman" w:eastAsia="Times New Roman" w:hAnsi="Times New Roman" w:cs="Times New Roman"/>
          <w:sz w:val="24"/>
          <w:szCs w:val="24"/>
        </w:rPr>
        <w:t>: TLS/SSL, SHA-256, PKI Management.</w:t>
      </w:r>
    </w:p>
    <w:p w14:paraId="2355928F" w14:textId="77777777" w:rsidR="00BC243A" w:rsidRDefault="00BC243A" w:rsidP="00BC243A">
      <w:pPr>
        <w:pStyle w:val="BodyText"/>
        <w:spacing w:before="12" w:line="240" w:lineRule="auto"/>
        <w:ind w:left="0" w:firstLine="0"/>
        <w:rPr>
          <w:rFonts w:ascii="Times New Roman" w:eastAsia="Times New Roman" w:hAnsi="Times New Roman" w:cs="Times New Roman"/>
          <w:color w:val="308298"/>
          <w:sz w:val="24"/>
          <w:szCs w:val="24"/>
        </w:rPr>
      </w:pPr>
    </w:p>
    <w:p w14:paraId="24E448B9" w14:textId="77777777" w:rsidR="00BC243A" w:rsidRDefault="00BC243A" w:rsidP="00BC243A">
      <w:pPr>
        <w:pStyle w:val="BodyText"/>
        <w:spacing w:before="12" w:line="240" w:lineRule="auto"/>
        <w:ind w:left="0" w:firstLine="0"/>
        <w:rPr>
          <w:rFonts w:ascii="Times New Roman" w:eastAsia="Times New Roman" w:hAnsi="Times New Roman" w:cs="Times New Roman"/>
          <w:color w:val="308298"/>
          <w:sz w:val="24"/>
          <w:szCs w:val="24"/>
        </w:rPr>
      </w:pPr>
    </w:p>
    <w:p w14:paraId="64C6B3B3" w14:textId="77777777" w:rsidR="00BC243A" w:rsidRDefault="00BC243A" w:rsidP="00BC243A">
      <w:pPr>
        <w:pStyle w:val="BodyText"/>
        <w:spacing w:before="12" w:line="240" w:lineRule="auto"/>
        <w:ind w:left="0" w:firstLine="0"/>
        <w:rPr>
          <w:rFonts w:ascii="Times New Roman" w:eastAsia="Times New Roman" w:hAnsi="Times New Roman" w:cs="Times New Roman"/>
          <w:color w:val="308298"/>
          <w:sz w:val="24"/>
          <w:szCs w:val="24"/>
        </w:rPr>
      </w:pPr>
      <w:r>
        <w:rPr>
          <w:rFonts w:ascii="Times New Roman" w:eastAsia="Times New Roman" w:hAnsi="Times New Roman" w:cs="Times New Roman"/>
          <w:color w:val="308298"/>
          <w:sz w:val="24"/>
          <w:szCs w:val="24"/>
        </w:rPr>
        <w:t>CERTIFICATIONS</w:t>
      </w:r>
    </w:p>
    <w:p w14:paraId="35E8D9B5" w14:textId="77777777" w:rsidR="00833AAA" w:rsidRDefault="00833AAA" w:rsidP="00BC243A">
      <w:pPr>
        <w:pStyle w:val="BodyText"/>
        <w:spacing w:before="12" w:line="240" w:lineRule="auto"/>
        <w:ind w:left="0" w:firstLine="0"/>
        <w:rPr>
          <w:rFonts w:ascii="Times New Roman" w:eastAsia="Times New Roman" w:hAnsi="Times New Roman" w:cs="Times New Roman"/>
          <w:color w:val="308298"/>
          <w:sz w:val="24"/>
          <w:szCs w:val="24"/>
        </w:rPr>
      </w:pPr>
      <w:r>
        <w:rPr>
          <w:rFonts w:ascii="Times New Roman" w:eastAsia="Times New Roman" w:hAnsi="Times New Roman" w:cs="Times New Roman"/>
          <w:noProof/>
          <w:color w:val="308298"/>
          <w:sz w:val="24"/>
          <w:szCs w:val="24"/>
          <w14:ligatures w14:val="standardContextual"/>
        </w:rPr>
        <mc:AlternateContent>
          <mc:Choice Requires="wps">
            <w:drawing>
              <wp:anchor distT="0" distB="0" distL="114300" distR="114300" simplePos="0" relativeHeight="251661312" behindDoc="0" locked="0" layoutInCell="1" allowOverlap="1" wp14:anchorId="674F46F5" wp14:editId="6762232E">
                <wp:simplePos x="0" y="0"/>
                <wp:positionH relativeFrom="margin">
                  <wp:align>left</wp:align>
                </wp:positionH>
                <wp:positionV relativeFrom="paragraph">
                  <wp:posOffset>12065</wp:posOffset>
                </wp:positionV>
                <wp:extent cx="5878781" cy="17584"/>
                <wp:effectExtent l="0" t="0" r="27305" b="20955"/>
                <wp:wrapNone/>
                <wp:docPr id="289050070" name="Straight Connector 3"/>
                <wp:cNvGraphicFramePr/>
                <a:graphic xmlns:a="http://schemas.openxmlformats.org/drawingml/2006/main">
                  <a:graphicData uri="http://schemas.microsoft.com/office/word/2010/wordprocessingShape">
                    <wps:wsp>
                      <wps:cNvCnPr/>
                      <wps:spPr>
                        <a:xfrm flipV="1">
                          <a:off x="0" y="0"/>
                          <a:ext cx="5878781" cy="175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690153C"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pt" to="462.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PpwEAAKIDAAAOAAAAZHJzL2Uyb0RvYy54bWysU01r3DAQvRf6H4TuXduhaRaz3hwS2ktI&#10;Qtv0rsijtUBfSOra++87Gu86pQ2BhGAY9DHvzbyn8eZysobtISbtXcebVc0ZOOl77XYdf/j59dOa&#10;s5SF64XxDjp+gMQvtx8/bMbQwpkfvOkhMiRxqR1Dx4ecQ1tVSQ5gRVr5AA4vlY9WZNzGXdVHMSK7&#10;NdVZXX+pRh/7EL2ElPD0er7kW+JXCmS+UypBZqbj2FumGCk+llhtN6LdRREGLY9tiDd0YYV2WHSh&#10;uhZZsN9R/0dltYw+eZVX0tvKK6UlkAZU09T/qPkxiACkBc1JYbEpvR+tvN1fufuINowhtSncx6Ji&#10;UtEyZXT4hW9KurBTNpFth8U2mDKTeHi+vsCv4UziXXNxvv5cbK1mmkIXYsrfwFtWFh032hVVohX7&#10;m5Tn1FMK4p4aoVU+GCjJxn0HxXSPBeeWaEbgykS2F/i6QkpwuTmWpuwCU9qYBVhT2ReBx/wCBZqf&#10;14AXBFX2Li9gq52Pz1XP06llNeefHJh1FwsefX+gJyJrcBDI3OPQlkn7e0/wp19r+wcAAP//AwBQ&#10;SwMEFAAGAAgAAAAhAKs8i5PbAAAABAEAAA8AAABkcnMvZG93bnJldi54bWxMj81OwzAQhO9IvIO1&#10;lbgg6hDx1zROhRBwKKcWkOhtE2+TqPE6it00vD3LCY6zs5r5Jl9NrlMjDaH1bOB6noAirrxtuTbw&#10;8f5y9QAqRGSLnWcy8E0BVsX5WY6Z9Sfe0LiNtZIQDhkaaGLsM61D1ZDDMPc9sXh7PziMIoda2wFP&#10;Eu46nSbJnXbYsjQ02NNTQ9Vhe3QGdsGH5891Ob4eNusJL99i+lVZYy5m0+MSVKQp/j3DL76gQyFM&#10;pT+yDaozIEOiXBegxFykt7KjNHBzD7rI9X/44gcAAP//AwBQSwECLQAUAAYACAAAACEAtoM4kv4A&#10;AADhAQAAEwAAAAAAAAAAAAAAAAAAAAAAW0NvbnRlbnRfVHlwZXNdLnhtbFBLAQItABQABgAIAAAA&#10;IQA4/SH/1gAAAJQBAAALAAAAAAAAAAAAAAAAAC8BAABfcmVscy8ucmVsc1BLAQItABQABgAIAAAA&#10;IQD/HgYPpwEAAKIDAAAOAAAAAAAAAAAAAAAAAC4CAABkcnMvZTJvRG9jLnhtbFBLAQItABQABgAI&#10;AAAAIQCrPIuT2wAAAAQBAAAPAAAAAAAAAAAAAAAAAAEEAABkcnMvZG93bnJldi54bWxQSwUGAAAA&#10;AAQABADzAAAACQUAAAAA&#10;" strokecolor="#156082 [3204]" strokeweight=".5pt">
                <v:stroke joinstyle="miter"/>
                <w10:wrap anchorx="margin"/>
              </v:line>
            </w:pict>
          </mc:Fallback>
        </mc:AlternateContent>
      </w:r>
    </w:p>
    <w:p w14:paraId="40F4BC03" w14:textId="196993A1" w:rsidR="00833AAA" w:rsidRDefault="00833AAA" w:rsidP="00BC243A">
      <w:pPr>
        <w:pStyle w:val="BodyText"/>
        <w:spacing w:before="12"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CISM- Certified Information Security Manager, 2022 </w:t>
      </w:r>
      <w:hyperlink r:id="rId6" w:history="1">
        <w:r w:rsidRPr="007E7E31">
          <w:rPr>
            <w:rStyle w:val="Hyperlink"/>
            <w:rFonts w:ascii="Times New Roman" w:eastAsia="Times New Roman" w:hAnsi="Times New Roman" w:cs="Times New Roman"/>
            <w:sz w:val="24"/>
            <w:szCs w:val="24"/>
          </w:rPr>
          <w:t>Link</w:t>
        </w:r>
      </w:hyperlink>
      <w:r w:rsidR="002453D9" w:rsidRPr="007E7E31">
        <w:rPr>
          <w:rFonts w:ascii="Times New Roman" w:eastAsia="Times New Roman" w:hAnsi="Times New Roman" w:cs="Times New Roman"/>
          <w:sz w:val="24"/>
          <w:szCs w:val="24"/>
          <w:u w:val="single"/>
        </w:rPr>
        <w:t xml:space="preserve"> </w:t>
      </w:r>
      <w:r w:rsidR="002453D9">
        <w:rPr>
          <w:rFonts w:ascii="Times New Roman" w:eastAsia="Times New Roman" w:hAnsi="Times New Roman" w:cs="Times New Roman"/>
          <w:sz w:val="24"/>
          <w:szCs w:val="24"/>
        </w:rPr>
        <w:t xml:space="preserve"> (DoD certified)</w:t>
      </w:r>
    </w:p>
    <w:p w14:paraId="07DD8EF8" w14:textId="77777777" w:rsidR="00833AAA" w:rsidRDefault="00833AAA" w:rsidP="00BC243A">
      <w:pPr>
        <w:pStyle w:val="BodyText"/>
        <w:spacing w:before="12"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AWS solutions Architect 2024</w:t>
      </w:r>
      <w:r w:rsidRPr="007E7E31">
        <w:rPr>
          <w:rFonts w:ascii="Times New Roman" w:eastAsia="Times New Roman" w:hAnsi="Times New Roman" w:cs="Times New Roman"/>
          <w:sz w:val="24"/>
          <w:szCs w:val="24"/>
        </w:rPr>
        <w:t xml:space="preserve"> </w:t>
      </w:r>
      <w:hyperlink r:id="rId7" w:history="1">
        <w:r w:rsidRPr="007E7E31">
          <w:rPr>
            <w:rStyle w:val="Hyperlink"/>
            <w:rFonts w:ascii="Times New Roman" w:eastAsia="Times New Roman" w:hAnsi="Times New Roman" w:cs="Times New Roman"/>
            <w:sz w:val="24"/>
            <w:szCs w:val="24"/>
          </w:rPr>
          <w:t>Link</w:t>
        </w:r>
      </w:hyperlink>
    </w:p>
    <w:p w14:paraId="59C26555" w14:textId="77777777" w:rsidR="00833AAA" w:rsidRPr="007E7E31" w:rsidRDefault="00833AAA" w:rsidP="00BC243A">
      <w:pPr>
        <w:pStyle w:val="BodyText"/>
        <w:spacing w:before="12" w:line="240" w:lineRule="auto"/>
        <w:ind w:left="0" w:firstLine="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CompTIA Network + 2020 </w:t>
      </w:r>
      <w:hyperlink r:id="rId8" w:history="1">
        <w:r w:rsidRPr="007E7E31">
          <w:rPr>
            <w:rStyle w:val="Hyperlink"/>
            <w:rFonts w:ascii="Times New Roman" w:eastAsia="Times New Roman" w:hAnsi="Times New Roman" w:cs="Times New Roman"/>
            <w:sz w:val="24"/>
            <w:szCs w:val="24"/>
          </w:rPr>
          <w:t>Link</w:t>
        </w:r>
      </w:hyperlink>
    </w:p>
    <w:p w14:paraId="11B65249" w14:textId="77777777" w:rsidR="00833AAA" w:rsidRDefault="00833AAA" w:rsidP="00BC243A">
      <w:pPr>
        <w:pStyle w:val="BodyText"/>
        <w:spacing w:before="12" w:line="240" w:lineRule="auto"/>
        <w:ind w:left="0" w:firstLine="0"/>
        <w:rPr>
          <w:rFonts w:ascii="Times New Roman" w:eastAsia="Times New Roman" w:hAnsi="Times New Roman" w:cs="Times New Roman"/>
          <w:sz w:val="24"/>
          <w:szCs w:val="24"/>
        </w:rPr>
      </w:pPr>
    </w:p>
    <w:p w14:paraId="1A7F7D49" w14:textId="77777777" w:rsidR="00833AAA" w:rsidRDefault="00833AAA" w:rsidP="00BC243A">
      <w:pPr>
        <w:pStyle w:val="BodyText"/>
        <w:spacing w:before="12" w:line="240" w:lineRule="auto"/>
        <w:ind w:left="0" w:firstLine="0"/>
        <w:rPr>
          <w:rFonts w:ascii="Times New Roman" w:eastAsia="Times New Roman" w:hAnsi="Times New Roman" w:cs="Times New Roman"/>
          <w:sz w:val="24"/>
          <w:szCs w:val="24"/>
        </w:rPr>
      </w:pPr>
    </w:p>
    <w:p w14:paraId="27F606EE" w14:textId="77777777" w:rsidR="00833AAA" w:rsidRDefault="00833AAA" w:rsidP="00BC243A">
      <w:pPr>
        <w:pStyle w:val="BodyText"/>
        <w:spacing w:before="12" w:line="240" w:lineRule="auto"/>
        <w:ind w:left="0" w:firstLine="0"/>
        <w:rPr>
          <w:rFonts w:ascii="Times New Roman" w:eastAsia="Times New Roman" w:hAnsi="Times New Roman" w:cs="Times New Roman"/>
          <w:sz w:val="24"/>
          <w:szCs w:val="24"/>
        </w:rPr>
      </w:pPr>
    </w:p>
    <w:p w14:paraId="24748EC9" w14:textId="77777777" w:rsidR="00833AAA" w:rsidRDefault="00833AAA" w:rsidP="00BC243A">
      <w:pPr>
        <w:pStyle w:val="BodyText"/>
        <w:spacing w:before="12" w:line="240" w:lineRule="auto"/>
        <w:ind w:left="0" w:firstLine="0"/>
        <w:rPr>
          <w:rFonts w:ascii="Times New Roman" w:eastAsia="Times New Roman" w:hAnsi="Times New Roman" w:cs="Times New Roman"/>
          <w:sz w:val="24"/>
          <w:szCs w:val="24"/>
        </w:rPr>
      </w:pPr>
    </w:p>
    <w:p w14:paraId="269682F2" w14:textId="77777777" w:rsidR="00833AAA" w:rsidRDefault="00833AAA" w:rsidP="00BC243A">
      <w:pPr>
        <w:pStyle w:val="BodyText"/>
        <w:spacing w:before="12" w:line="240" w:lineRule="auto"/>
        <w:ind w:left="0" w:firstLine="0"/>
        <w:rPr>
          <w:rFonts w:ascii="Times New Roman" w:eastAsia="Times New Roman" w:hAnsi="Times New Roman" w:cs="Times New Roman"/>
          <w:color w:val="308298"/>
          <w:sz w:val="24"/>
          <w:szCs w:val="24"/>
        </w:rPr>
      </w:pPr>
      <w:r w:rsidRPr="000C79F5">
        <w:rPr>
          <w:rFonts w:ascii="Times New Roman" w:eastAsia="Times New Roman" w:hAnsi="Times New Roman" w:cs="Times New Roman"/>
          <w:color w:val="308298"/>
          <w:sz w:val="24"/>
          <w:szCs w:val="24"/>
        </w:rPr>
        <w:t>EXPERIENCE</w:t>
      </w:r>
    </w:p>
    <w:p w14:paraId="772A5427" w14:textId="77777777" w:rsidR="000C79F5" w:rsidRDefault="000C79F5" w:rsidP="000C79F5">
      <w:pPr>
        <w:pStyle w:val="BodyText"/>
        <w:spacing w:before="12" w:line="240" w:lineRule="auto"/>
        <w:ind w:left="0" w:firstLine="0"/>
        <w:rPr>
          <w:rFonts w:ascii="Cambria"/>
          <w:bCs/>
        </w:rPr>
      </w:pPr>
      <w:r>
        <w:rPr>
          <w:rFonts w:ascii="Times New Roman" w:eastAsia="Times New Roman" w:hAnsi="Times New Roman" w:cs="Times New Roman"/>
          <w:noProof/>
          <w:color w:val="308298"/>
          <w:sz w:val="24"/>
          <w:szCs w:val="24"/>
          <w14:ligatures w14:val="standardContextual"/>
        </w:rPr>
        <mc:AlternateContent>
          <mc:Choice Requires="wps">
            <w:drawing>
              <wp:anchor distT="0" distB="0" distL="114300" distR="114300" simplePos="0" relativeHeight="251662336" behindDoc="0" locked="0" layoutInCell="1" allowOverlap="1" wp14:anchorId="2D64C35B" wp14:editId="0DA738DA">
                <wp:simplePos x="0" y="0"/>
                <wp:positionH relativeFrom="margin">
                  <wp:align>left</wp:align>
                </wp:positionH>
                <wp:positionV relativeFrom="paragraph">
                  <wp:posOffset>23446</wp:posOffset>
                </wp:positionV>
                <wp:extent cx="5984631" cy="0"/>
                <wp:effectExtent l="0" t="0" r="0" b="0"/>
                <wp:wrapNone/>
                <wp:docPr id="479848657" name="Straight Connector 4"/>
                <wp:cNvGraphicFramePr/>
                <a:graphic xmlns:a="http://schemas.openxmlformats.org/drawingml/2006/main">
                  <a:graphicData uri="http://schemas.microsoft.com/office/word/2010/wordprocessingShape">
                    <wps:wsp>
                      <wps:cNvCnPr/>
                      <wps:spPr>
                        <a:xfrm flipV="1">
                          <a:off x="0" y="0"/>
                          <a:ext cx="59846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BA58CC5" id="Straight Connector 4"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pt" to="471.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ZBpQEAAJ4DAAAOAAAAZHJzL2Uyb0RvYy54bWysU01P3DAQvSP1P1i+d5OlgGi0WQ4guCCK&#10;Cu3dOOONJX/JdjfZf894shsQVJVAvVj+mPdm3pvx6mK0hm0hJu1dy5eLmjNw0nfabVr+6/H66zln&#10;KQvXCeMdtHwHiV+svxythtDAse+96SAyJHGpGULL+5xDU1VJ9mBFWvgADh+Vj1ZkPMZN1UUxILs1&#10;1XFdn1WDj12IXkJKeHs1PfI18SsFMv9QKkFmpuVYW6Y10vpU1mq9Es0mitBruS9DfKIKK7TDpDPV&#10;lciC/Yn6HZXVMvrkVV5IbyuvlJZAGlDNsn6j5qEXAUgLmpPCbFP6f7Tybnvp7iPaMITUpHAfi4pR&#10;RcuU0eE39pR0YaVsJNt2s20wZibx8vT7+cnZtyVn8vBWTRSFKsSUb8BbVjYtN9oVRaIR29uUMS2G&#10;HkLw8FIE7fLOQAk27icopjtMNpVD8wGXJrKtwM4KKcHlZekm8lF0gSltzAysKe0/gfv4AgWanY+A&#10;ZwRl9i7PYKudj3/LnsdDyWqKPzgw6S4WPPluR+0ha3AISOF+YMuUvT4T/OVbrZ8BAAD//wMAUEsD&#10;BBQABgAIAAAAIQAYuwTK2gAAAAQBAAAPAAAAZHJzL2Rvd25yZXYueG1sTI/NTsMwEITvSLyDtUhc&#10;UOsQ/kOcCiHgUE5tQYLbJl6SqPE6it00vH0XLnAczWjmm3wxuU6NNITWs4HzeQKKuPK25drA2+Z5&#10;dgsqRGSLnWcy8E0BFsXxUY6Z9Xte0biOtZISDhkaaGLsM61D1ZDDMPc9sXhffnAYRQ61tgPupdx1&#10;Ok2Sa+2wZVlosKfHhqrteucMfAYfnt6X5fiyXS0nPHuN6UdljTk9mR7uQUWa4l8YfvAFHQphKv2O&#10;bVCdATkSDVzcgBLz7jK9AlX+al3k+j98cQAAAP//AwBQSwECLQAUAAYACAAAACEAtoM4kv4AAADh&#10;AQAAEwAAAAAAAAAAAAAAAAAAAAAAW0NvbnRlbnRfVHlwZXNdLnhtbFBLAQItABQABgAIAAAAIQA4&#10;/SH/1gAAAJQBAAALAAAAAAAAAAAAAAAAAC8BAABfcmVscy8ucmVsc1BLAQItABQABgAIAAAAIQCU&#10;xyZBpQEAAJ4DAAAOAAAAAAAAAAAAAAAAAC4CAABkcnMvZTJvRG9jLnhtbFBLAQItABQABgAIAAAA&#10;IQAYuwTK2gAAAAQBAAAPAAAAAAAAAAAAAAAAAP8DAABkcnMvZG93bnJldi54bWxQSwUGAAAAAAQA&#10;BADzAAAABgUAAAAA&#10;" strokecolor="#156082 [3204]" strokeweight=".5pt">
                <v:stroke joinstyle="miter"/>
                <w10:wrap anchorx="margin"/>
              </v:line>
            </w:pict>
          </mc:Fallback>
        </mc:AlternateContent>
      </w:r>
      <w:r>
        <w:rPr>
          <w:rFonts w:ascii="Cambria"/>
          <w:bCs/>
        </w:rPr>
        <w:t xml:space="preserve"> </w:t>
      </w:r>
    </w:p>
    <w:p w14:paraId="2DEB5EFF" w14:textId="366C88E3" w:rsidR="000C79F5" w:rsidRPr="000C79F5" w:rsidRDefault="001C5282" w:rsidP="00A103D2">
      <w:pPr>
        <w:pStyle w:val="BodyText"/>
        <w:numPr>
          <w:ilvl w:val="0"/>
          <w:numId w:val="14"/>
        </w:numPr>
        <w:spacing w:before="12" w:line="240" w:lineRule="auto"/>
        <w:rPr>
          <w:rFonts w:ascii="Times New Roman" w:eastAsia="Times New Roman" w:hAnsi="Times New Roman" w:cs="Times New Roman"/>
          <w:color w:val="308298"/>
          <w:sz w:val="24"/>
          <w:szCs w:val="24"/>
        </w:rPr>
      </w:pPr>
      <w:r>
        <w:rPr>
          <w:rFonts w:ascii="Cambria"/>
          <w:bCs/>
          <w:color w:val="308298"/>
        </w:rPr>
        <w:lastRenderedPageBreak/>
        <w:t>Information security Engineer</w:t>
      </w:r>
    </w:p>
    <w:p w14:paraId="39A815CF" w14:textId="77777777" w:rsidR="000C79F5" w:rsidRDefault="000C79F5" w:rsidP="000C79F5">
      <w:pPr>
        <w:tabs>
          <w:tab w:val="left" w:pos="8058"/>
        </w:tabs>
        <w:spacing w:line="245" w:lineRule="exact"/>
        <w:rPr>
          <w:rFonts w:ascii="Cambria" w:hAnsi="Cambria"/>
          <w:bCs/>
          <w:sz w:val="21"/>
        </w:rPr>
      </w:pPr>
    </w:p>
    <w:p w14:paraId="00597062" w14:textId="77777777" w:rsidR="00833AAA" w:rsidRDefault="00A103D2" w:rsidP="00A103D2">
      <w:pPr>
        <w:tabs>
          <w:tab w:val="left" w:pos="8058"/>
        </w:tabs>
        <w:spacing w:line="245" w:lineRule="exact"/>
        <w:rPr>
          <w:rFonts w:ascii="Cambria" w:hAnsi="Cambria"/>
          <w:bCs/>
          <w:spacing w:val="-4"/>
          <w:sz w:val="21"/>
        </w:rPr>
      </w:pPr>
      <w:r>
        <w:rPr>
          <w:rFonts w:ascii="Cambria" w:hAnsi="Cambria"/>
          <w:bCs/>
          <w:sz w:val="21"/>
        </w:rPr>
        <w:t xml:space="preserve">                        </w:t>
      </w:r>
      <w:r w:rsidR="000C79F5" w:rsidRPr="000C79F5">
        <w:rPr>
          <w:rFonts w:ascii="Cambria" w:hAnsi="Cambria"/>
          <w:bCs/>
          <w:sz w:val="21"/>
        </w:rPr>
        <w:t>Citi</w:t>
      </w:r>
      <w:r w:rsidR="000C79F5" w:rsidRPr="000C79F5">
        <w:rPr>
          <w:rFonts w:ascii="Cambria" w:hAnsi="Cambria"/>
          <w:bCs/>
          <w:spacing w:val="-5"/>
          <w:sz w:val="21"/>
        </w:rPr>
        <w:t xml:space="preserve"> </w:t>
      </w:r>
      <w:r w:rsidR="000C79F5" w:rsidRPr="000C79F5">
        <w:rPr>
          <w:rFonts w:ascii="Cambria" w:hAnsi="Cambria"/>
          <w:bCs/>
          <w:sz w:val="21"/>
        </w:rPr>
        <w:t>Bank,</w:t>
      </w:r>
      <w:r w:rsidR="000C79F5" w:rsidRPr="000C79F5">
        <w:rPr>
          <w:rFonts w:ascii="Cambria" w:hAnsi="Cambria"/>
          <w:bCs/>
          <w:spacing w:val="-7"/>
          <w:sz w:val="21"/>
        </w:rPr>
        <w:t xml:space="preserve"> </w:t>
      </w:r>
      <w:r w:rsidR="000C79F5" w:rsidRPr="000C79F5">
        <w:rPr>
          <w:rFonts w:ascii="Cambria" w:hAnsi="Cambria"/>
          <w:bCs/>
          <w:sz w:val="21"/>
        </w:rPr>
        <w:t>Dallas,</w:t>
      </w:r>
      <w:r w:rsidR="000C79F5" w:rsidRPr="000C79F5">
        <w:rPr>
          <w:rFonts w:ascii="Cambria" w:hAnsi="Cambria"/>
          <w:bCs/>
          <w:spacing w:val="-6"/>
          <w:sz w:val="21"/>
        </w:rPr>
        <w:t xml:space="preserve"> </w:t>
      </w:r>
      <w:r w:rsidR="000C79F5" w:rsidRPr="000C79F5">
        <w:rPr>
          <w:rFonts w:ascii="Cambria" w:hAnsi="Cambria"/>
          <w:bCs/>
          <w:spacing w:val="-5"/>
          <w:sz w:val="21"/>
        </w:rPr>
        <w:t>TX</w:t>
      </w:r>
      <w:r w:rsidR="000C79F5">
        <w:rPr>
          <w:rFonts w:ascii="Cambria" w:hAnsi="Cambria"/>
          <w:bCs/>
          <w:sz w:val="21"/>
        </w:rPr>
        <w:t xml:space="preserve">       </w:t>
      </w:r>
      <w:r>
        <w:rPr>
          <w:rFonts w:ascii="Cambria" w:hAnsi="Cambria"/>
          <w:bCs/>
          <w:sz w:val="21"/>
        </w:rPr>
        <w:t xml:space="preserve">                                                                                      </w:t>
      </w:r>
      <w:r w:rsidR="000C79F5">
        <w:rPr>
          <w:rFonts w:ascii="Cambria" w:hAnsi="Cambria"/>
          <w:bCs/>
          <w:sz w:val="21"/>
        </w:rPr>
        <w:t xml:space="preserve"> </w:t>
      </w:r>
      <w:r w:rsidR="000C79F5" w:rsidRPr="000C79F5">
        <w:rPr>
          <w:rFonts w:ascii="Cambria" w:hAnsi="Cambria"/>
          <w:bCs/>
          <w:sz w:val="21"/>
        </w:rPr>
        <w:t>Feb</w:t>
      </w:r>
      <w:r w:rsidR="000C79F5" w:rsidRPr="000C79F5">
        <w:rPr>
          <w:rFonts w:ascii="Cambria" w:hAnsi="Cambria"/>
          <w:bCs/>
          <w:spacing w:val="-4"/>
          <w:sz w:val="21"/>
        </w:rPr>
        <w:t xml:space="preserve"> </w:t>
      </w:r>
      <w:r w:rsidR="000C79F5" w:rsidRPr="000C79F5">
        <w:rPr>
          <w:rFonts w:ascii="Cambria" w:hAnsi="Cambria"/>
          <w:bCs/>
          <w:sz w:val="21"/>
        </w:rPr>
        <w:t>2022–</w:t>
      </w:r>
      <w:r w:rsidR="000C79F5" w:rsidRPr="000C79F5">
        <w:rPr>
          <w:rFonts w:ascii="Cambria" w:hAnsi="Cambria"/>
          <w:bCs/>
          <w:spacing w:val="-3"/>
          <w:sz w:val="21"/>
        </w:rPr>
        <w:t xml:space="preserve"> </w:t>
      </w:r>
      <w:r w:rsidR="000C79F5" w:rsidRPr="000C79F5">
        <w:rPr>
          <w:rFonts w:ascii="Cambria" w:hAnsi="Cambria"/>
          <w:bCs/>
          <w:sz w:val="21"/>
        </w:rPr>
        <w:t>Till</w:t>
      </w:r>
      <w:r w:rsidR="000C79F5" w:rsidRPr="000C79F5">
        <w:rPr>
          <w:rFonts w:ascii="Cambria" w:hAnsi="Cambria"/>
          <w:bCs/>
          <w:spacing w:val="-4"/>
          <w:sz w:val="21"/>
        </w:rPr>
        <w:t xml:space="preserve"> date</w:t>
      </w:r>
    </w:p>
    <w:p w14:paraId="02390C56" w14:textId="77777777" w:rsidR="00A103D2" w:rsidRPr="00A103D2" w:rsidRDefault="00A103D2" w:rsidP="00A103D2">
      <w:pPr>
        <w:tabs>
          <w:tab w:val="left" w:pos="8058"/>
        </w:tabs>
        <w:spacing w:line="245" w:lineRule="exact"/>
        <w:rPr>
          <w:rFonts w:ascii="Cambria" w:hAnsi="Cambria"/>
          <w:bCs/>
          <w:sz w:val="21"/>
        </w:rPr>
      </w:pPr>
    </w:p>
    <w:p w14:paraId="619B0394"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 xml:space="preserve">Performed analysis and recommendations </w:t>
      </w:r>
      <w:r w:rsidR="000C79F5" w:rsidRPr="00833AAA">
        <w:rPr>
          <w:rFonts w:ascii="Times New Roman" w:eastAsia="Times New Roman" w:hAnsi="Times New Roman" w:cs="Times New Roman"/>
          <w:sz w:val="24"/>
          <w:szCs w:val="24"/>
        </w:rPr>
        <w:t>for IDS</w:t>
      </w:r>
      <w:r w:rsidRPr="00833AAA">
        <w:rPr>
          <w:rFonts w:ascii="Times New Roman" w:eastAsia="Times New Roman" w:hAnsi="Times New Roman" w:cs="Times New Roman"/>
          <w:sz w:val="24"/>
          <w:szCs w:val="24"/>
        </w:rPr>
        <w:t xml:space="preserve">/IPS systems, firewalls, antivirus, and anomaly detection tools, improving threat detection by </w:t>
      </w:r>
      <w:r w:rsidR="000C79F5">
        <w:rPr>
          <w:rFonts w:ascii="Times New Roman" w:eastAsia="Times New Roman" w:hAnsi="Times New Roman" w:cs="Times New Roman"/>
          <w:sz w:val="24"/>
          <w:szCs w:val="24"/>
        </w:rPr>
        <w:t xml:space="preserve">at least </w:t>
      </w:r>
      <w:r w:rsidRPr="00833AAA">
        <w:rPr>
          <w:rFonts w:ascii="Times New Roman" w:eastAsia="Times New Roman" w:hAnsi="Times New Roman" w:cs="Times New Roman"/>
          <w:sz w:val="24"/>
          <w:szCs w:val="24"/>
        </w:rPr>
        <w:t>25%.</w:t>
      </w:r>
    </w:p>
    <w:p w14:paraId="12E51FCB"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 xml:space="preserve">Configured and managed </w:t>
      </w:r>
      <w:r w:rsidR="00CE12AB">
        <w:rPr>
          <w:rFonts w:ascii="Times New Roman" w:eastAsia="Times New Roman" w:hAnsi="Times New Roman" w:cs="Times New Roman"/>
          <w:sz w:val="24"/>
          <w:szCs w:val="24"/>
        </w:rPr>
        <w:t xml:space="preserve">Microsoft Azure </w:t>
      </w:r>
      <w:r w:rsidR="00A103D2">
        <w:rPr>
          <w:rFonts w:ascii="Times New Roman" w:eastAsia="Times New Roman" w:hAnsi="Times New Roman" w:cs="Times New Roman"/>
          <w:sz w:val="24"/>
          <w:szCs w:val="24"/>
        </w:rPr>
        <w:t xml:space="preserve">sentinel </w:t>
      </w:r>
      <w:r w:rsidR="00A103D2" w:rsidRPr="00833AAA">
        <w:rPr>
          <w:rFonts w:ascii="Times New Roman" w:eastAsia="Times New Roman" w:hAnsi="Times New Roman" w:cs="Times New Roman"/>
          <w:sz w:val="24"/>
          <w:szCs w:val="24"/>
        </w:rPr>
        <w:t>SIEM</w:t>
      </w:r>
      <w:r w:rsidRPr="00833AAA">
        <w:rPr>
          <w:rFonts w:ascii="Times New Roman" w:eastAsia="Times New Roman" w:hAnsi="Times New Roman" w:cs="Times New Roman"/>
          <w:sz w:val="24"/>
          <w:szCs w:val="24"/>
        </w:rPr>
        <w:t xml:space="preserve"> for </w:t>
      </w:r>
      <w:r w:rsidR="000C79F5">
        <w:rPr>
          <w:rFonts w:ascii="Times New Roman" w:eastAsia="Times New Roman" w:hAnsi="Times New Roman" w:cs="Times New Roman"/>
          <w:sz w:val="24"/>
          <w:szCs w:val="24"/>
        </w:rPr>
        <w:t>numerous</w:t>
      </w:r>
      <w:r w:rsidRPr="00833AAA">
        <w:rPr>
          <w:rFonts w:ascii="Times New Roman" w:eastAsia="Times New Roman" w:hAnsi="Times New Roman" w:cs="Times New Roman"/>
          <w:sz w:val="24"/>
          <w:szCs w:val="24"/>
        </w:rPr>
        <w:t xml:space="preserve"> data sources, improving security event correlation and reducing response time</w:t>
      </w:r>
      <w:r w:rsidR="000C79F5">
        <w:rPr>
          <w:rFonts w:ascii="Times New Roman" w:eastAsia="Times New Roman" w:hAnsi="Times New Roman" w:cs="Times New Roman"/>
          <w:sz w:val="24"/>
          <w:szCs w:val="24"/>
        </w:rPr>
        <w:t>.</w:t>
      </w:r>
    </w:p>
    <w:p w14:paraId="7B017CE5" w14:textId="77777777" w:rsid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Administered SonicWALL firewalls across</w:t>
      </w:r>
      <w:r w:rsidR="000C79F5">
        <w:rPr>
          <w:rFonts w:ascii="Times New Roman" w:eastAsia="Times New Roman" w:hAnsi="Times New Roman" w:cs="Times New Roman"/>
          <w:sz w:val="24"/>
          <w:szCs w:val="24"/>
        </w:rPr>
        <w:t xml:space="preserve"> 3</w:t>
      </w:r>
      <w:r w:rsidRPr="00833AAA">
        <w:rPr>
          <w:rFonts w:ascii="Times New Roman" w:eastAsia="Times New Roman" w:hAnsi="Times New Roman" w:cs="Times New Roman"/>
          <w:sz w:val="24"/>
          <w:szCs w:val="24"/>
        </w:rPr>
        <w:t xml:space="preserve"> </w:t>
      </w:r>
      <w:r w:rsidR="000C79F5">
        <w:rPr>
          <w:rFonts w:ascii="Times New Roman" w:eastAsia="Times New Roman" w:hAnsi="Times New Roman" w:cs="Times New Roman"/>
          <w:sz w:val="24"/>
          <w:szCs w:val="24"/>
        </w:rPr>
        <w:t>multiple</w:t>
      </w:r>
      <w:r w:rsidRPr="00833AAA">
        <w:rPr>
          <w:rFonts w:ascii="Times New Roman" w:eastAsia="Times New Roman" w:hAnsi="Times New Roman" w:cs="Times New Roman"/>
          <w:sz w:val="24"/>
          <w:szCs w:val="24"/>
        </w:rPr>
        <w:t xml:space="preserve"> remote sites, enhancing network security and uptime.</w:t>
      </w:r>
    </w:p>
    <w:p w14:paraId="143EE457" w14:textId="29E616DD" w:rsidR="00407DE2" w:rsidRPr="00407DE2" w:rsidRDefault="00407DE2" w:rsidP="00407DE2">
      <w:pPr>
        <w:pStyle w:val="BodyText"/>
        <w:numPr>
          <w:ilvl w:val="1"/>
          <w:numId w:val="13"/>
        </w:numPr>
        <w:spacing w:before="12"/>
        <w:rPr>
          <w:rFonts w:ascii="Times New Roman" w:eastAsia="Times New Roman" w:hAnsi="Times New Roman" w:cs="Times New Roman"/>
          <w:sz w:val="24"/>
          <w:szCs w:val="24"/>
        </w:rPr>
      </w:pPr>
      <w:r w:rsidRPr="00407DE2">
        <w:rPr>
          <w:rFonts w:ascii="Times New Roman" w:eastAsia="Times New Roman" w:hAnsi="Times New Roman" w:cs="Times New Roman"/>
          <w:sz w:val="24"/>
          <w:szCs w:val="24"/>
        </w:rPr>
        <w:t>Implemented and managed Microsoft Purview DLP policies across Microsoft 365, securing sensitive data and ensuring compliance with regulations like GDPR and HIPAA.</w:t>
      </w:r>
    </w:p>
    <w:p w14:paraId="4BCA9594" w14:textId="3B8CF333" w:rsidR="00407DE2" w:rsidRPr="00407DE2" w:rsidRDefault="00407DE2" w:rsidP="00407DE2">
      <w:pPr>
        <w:pStyle w:val="BodyText"/>
        <w:numPr>
          <w:ilvl w:val="1"/>
          <w:numId w:val="13"/>
        </w:numPr>
        <w:spacing w:before="12"/>
        <w:rPr>
          <w:rFonts w:ascii="Times New Roman" w:eastAsia="Times New Roman" w:hAnsi="Times New Roman" w:cs="Times New Roman"/>
          <w:sz w:val="24"/>
          <w:szCs w:val="24"/>
        </w:rPr>
      </w:pPr>
      <w:r w:rsidRPr="00407DE2">
        <w:rPr>
          <w:rFonts w:ascii="Times New Roman" w:eastAsia="Times New Roman" w:hAnsi="Times New Roman" w:cs="Times New Roman"/>
          <w:sz w:val="24"/>
          <w:szCs w:val="24"/>
        </w:rPr>
        <w:t>Configured and optimized Microsoft Defender for Cloud Apps (MCAS) to detect and mitigate cloud security risks, enforce access controls, and prevent data exfiltration.</w:t>
      </w:r>
    </w:p>
    <w:p w14:paraId="65AD33EE" w14:textId="29A72180" w:rsidR="00196B19" w:rsidRPr="00833AAA" w:rsidRDefault="00407DE2" w:rsidP="00407DE2">
      <w:pPr>
        <w:pStyle w:val="BodyText"/>
        <w:numPr>
          <w:ilvl w:val="1"/>
          <w:numId w:val="13"/>
        </w:numPr>
        <w:spacing w:before="12"/>
        <w:rPr>
          <w:rFonts w:ascii="Times New Roman" w:eastAsia="Times New Roman" w:hAnsi="Times New Roman" w:cs="Times New Roman"/>
          <w:sz w:val="24"/>
          <w:szCs w:val="24"/>
        </w:rPr>
      </w:pPr>
      <w:r w:rsidRPr="00655CCA">
        <w:rPr>
          <w:rFonts w:ascii="Times New Roman" w:eastAsia="Times New Roman" w:hAnsi="Times New Roman" w:cs="Times New Roman"/>
          <w:sz w:val="24"/>
          <w:szCs w:val="24"/>
        </w:rPr>
        <w:t>Monitored and responded to DLP and MCAS</w:t>
      </w:r>
      <w:r w:rsidRPr="00407DE2">
        <w:rPr>
          <w:rFonts w:ascii="Times New Roman" w:eastAsia="Times New Roman" w:hAnsi="Times New Roman" w:cs="Times New Roman"/>
          <w:b/>
          <w:bCs/>
          <w:sz w:val="24"/>
          <w:szCs w:val="24"/>
        </w:rPr>
        <w:t xml:space="preserve"> </w:t>
      </w:r>
      <w:r w:rsidRPr="00655CCA">
        <w:rPr>
          <w:rFonts w:ascii="Times New Roman" w:eastAsia="Times New Roman" w:hAnsi="Times New Roman" w:cs="Times New Roman"/>
          <w:sz w:val="24"/>
          <w:szCs w:val="24"/>
        </w:rPr>
        <w:t>alerts</w:t>
      </w:r>
      <w:r w:rsidRPr="00407DE2">
        <w:rPr>
          <w:rFonts w:ascii="Times New Roman" w:eastAsia="Times New Roman" w:hAnsi="Times New Roman" w:cs="Times New Roman"/>
          <w:sz w:val="24"/>
          <w:szCs w:val="24"/>
        </w:rPr>
        <w:t>, investigating policy violations, automating remediation workflows, and enhancing cloud security posture.</w:t>
      </w:r>
    </w:p>
    <w:p w14:paraId="03214858"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Collaborated with SecOps to monitor and respond to 50+ security incidents per month, improving response efficiency</w:t>
      </w:r>
    </w:p>
    <w:p w14:paraId="2EE101DB"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 xml:space="preserve">Developed Bash and Python scripts for automation </w:t>
      </w:r>
      <w:r w:rsidR="000C79F5">
        <w:rPr>
          <w:rFonts w:ascii="Times New Roman" w:eastAsia="Times New Roman" w:hAnsi="Times New Roman" w:cs="Times New Roman"/>
          <w:sz w:val="24"/>
          <w:szCs w:val="24"/>
        </w:rPr>
        <w:t xml:space="preserve">and deployed them on hundreds of </w:t>
      </w:r>
      <w:r w:rsidRPr="00833AAA">
        <w:rPr>
          <w:rFonts w:ascii="Times New Roman" w:eastAsia="Times New Roman" w:hAnsi="Times New Roman" w:cs="Times New Roman"/>
          <w:sz w:val="24"/>
          <w:szCs w:val="24"/>
        </w:rPr>
        <w:t>Linux servers, reducing manual workload</w:t>
      </w:r>
      <w:r w:rsidR="000C79F5">
        <w:rPr>
          <w:rFonts w:ascii="Times New Roman" w:eastAsia="Times New Roman" w:hAnsi="Times New Roman" w:cs="Times New Roman"/>
          <w:sz w:val="24"/>
          <w:szCs w:val="24"/>
        </w:rPr>
        <w:t>.</w:t>
      </w:r>
    </w:p>
    <w:p w14:paraId="0910F6A5"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Deployed IDS/IPS to monitor 1,000+ network traffic sources, improving detection accuracy and reducing false positives by 20%.</w:t>
      </w:r>
    </w:p>
    <w:p w14:paraId="6AD2D861"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 xml:space="preserve">Conducted monthly vulnerability scans using Qualys, addressing </w:t>
      </w:r>
      <w:r w:rsidR="000C79F5">
        <w:rPr>
          <w:rFonts w:ascii="Times New Roman" w:eastAsia="Times New Roman" w:hAnsi="Times New Roman" w:cs="Times New Roman"/>
          <w:sz w:val="24"/>
          <w:szCs w:val="24"/>
        </w:rPr>
        <w:t>crucial</w:t>
      </w:r>
      <w:r w:rsidRPr="00833AAA">
        <w:rPr>
          <w:rFonts w:ascii="Times New Roman" w:eastAsia="Times New Roman" w:hAnsi="Times New Roman" w:cs="Times New Roman"/>
          <w:sz w:val="24"/>
          <w:szCs w:val="24"/>
        </w:rPr>
        <w:t xml:space="preserve"> vulnerabilities and ensuring compliance with PCI DSS, HIPAA, and GDPR.</w:t>
      </w:r>
    </w:p>
    <w:p w14:paraId="35C3E32C"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Managed vulnerability assessments, automating patch management and improving patch compliance by 30%.</w:t>
      </w:r>
    </w:p>
    <w:p w14:paraId="36EED20C"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 xml:space="preserve">Configured Cloudflare for DDoS protection and WAF, securing web applications and reducing threats by </w:t>
      </w:r>
      <w:r w:rsidR="000C79F5">
        <w:rPr>
          <w:rFonts w:ascii="Times New Roman" w:eastAsia="Times New Roman" w:hAnsi="Times New Roman" w:cs="Times New Roman"/>
          <w:sz w:val="24"/>
          <w:szCs w:val="24"/>
        </w:rPr>
        <w:t>half.</w:t>
      </w:r>
    </w:p>
    <w:p w14:paraId="02FCDFA5" w14:textId="77777777" w:rsidR="00833AAA" w:rsidRP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Authored and maintained information security policies aligned with ISO 27001 and GDPR, reducing non-compliance incidents by 25%.</w:t>
      </w:r>
    </w:p>
    <w:p w14:paraId="3A1C62C8" w14:textId="77777777" w:rsidR="00833AAA" w:rsidRDefault="00833AAA" w:rsidP="00A103D2">
      <w:pPr>
        <w:pStyle w:val="BodyText"/>
        <w:numPr>
          <w:ilvl w:val="1"/>
          <w:numId w:val="13"/>
        </w:numPr>
        <w:spacing w:before="12"/>
        <w:rPr>
          <w:rFonts w:ascii="Times New Roman" w:eastAsia="Times New Roman" w:hAnsi="Times New Roman" w:cs="Times New Roman"/>
          <w:sz w:val="24"/>
          <w:szCs w:val="24"/>
        </w:rPr>
      </w:pPr>
      <w:r w:rsidRPr="00833AAA">
        <w:rPr>
          <w:rFonts w:ascii="Times New Roman" w:eastAsia="Times New Roman" w:hAnsi="Times New Roman" w:cs="Times New Roman"/>
          <w:sz w:val="24"/>
          <w:szCs w:val="24"/>
        </w:rPr>
        <w:t>Managed Jira and ServiceNow, tracking 200+ incidents and automating workflows, improving team efficiency by 30%.</w:t>
      </w:r>
    </w:p>
    <w:p w14:paraId="6E066215" w14:textId="77777777" w:rsidR="00CE12AB" w:rsidRDefault="00CE12AB" w:rsidP="00CE12AB">
      <w:pPr>
        <w:pStyle w:val="BodyText"/>
        <w:spacing w:before="12"/>
        <w:ind w:left="0" w:firstLine="0"/>
        <w:rPr>
          <w:rFonts w:ascii="Times New Roman" w:eastAsia="Times New Roman" w:hAnsi="Times New Roman" w:cs="Times New Roman"/>
          <w:sz w:val="24"/>
          <w:szCs w:val="24"/>
        </w:rPr>
      </w:pPr>
    </w:p>
    <w:p w14:paraId="05ED9ECB" w14:textId="77777777" w:rsidR="00CE12AB" w:rsidRPr="00A103D2" w:rsidRDefault="00CE12AB" w:rsidP="00A103D2">
      <w:pPr>
        <w:pStyle w:val="ListParagraph"/>
        <w:numPr>
          <w:ilvl w:val="0"/>
          <w:numId w:val="14"/>
        </w:numPr>
        <w:tabs>
          <w:tab w:val="left" w:pos="8382"/>
        </w:tabs>
        <w:spacing w:before="226" w:line="245" w:lineRule="exact"/>
        <w:rPr>
          <w:rFonts w:ascii="Cambria" w:hAnsi="Cambria"/>
          <w:bCs/>
          <w:color w:val="308298"/>
          <w:sz w:val="21"/>
        </w:rPr>
      </w:pPr>
      <w:r w:rsidRPr="00A103D2">
        <w:rPr>
          <w:rFonts w:ascii="Cambria"/>
          <w:bCs/>
          <w:color w:val="308298"/>
          <w:sz w:val="21"/>
        </w:rPr>
        <w:t>Security</w:t>
      </w:r>
      <w:r w:rsidRPr="00A103D2">
        <w:rPr>
          <w:rFonts w:ascii="Cambria"/>
          <w:bCs/>
          <w:color w:val="308298"/>
          <w:spacing w:val="-5"/>
          <w:sz w:val="21"/>
        </w:rPr>
        <w:t xml:space="preserve"> </w:t>
      </w:r>
      <w:r w:rsidRPr="00A103D2">
        <w:rPr>
          <w:rFonts w:ascii="Cambria"/>
          <w:bCs/>
          <w:color w:val="308298"/>
          <w:sz w:val="21"/>
        </w:rPr>
        <w:t>Risk</w:t>
      </w:r>
      <w:r w:rsidRPr="00A103D2">
        <w:rPr>
          <w:rFonts w:ascii="Cambria"/>
          <w:bCs/>
          <w:color w:val="308298"/>
          <w:spacing w:val="-5"/>
          <w:sz w:val="21"/>
        </w:rPr>
        <w:t xml:space="preserve"> </w:t>
      </w:r>
      <w:r w:rsidRPr="00A103D2">
        <w:rPr>
          <w:rFonts w:ascii="Cambria"/>
          <w:bCs/>
          <w:color w:val="308298"/>
          <w:spacing w:val="-2"/>
          <w:sz w:val="21"/>
        </w:rPr>
        <w:t>Analyst</w:t>
      </w:r>
    </w:p>
    <w:p w14:paraId="07F1793D" w14:textId="77777777" w:rsidR="00CE12AB" w:rsidRDefault="00A103D2" w:rsidP="00CE12AB">
      <w:pPr>
        <w:tabs>
          <w:tab w:val="left" w:pos="8382"/>
        </w:tabs>
        <w:spacing w:before="226" w:line="245" w:lineRule="exact"/>
        <w:rPr>
          <w:rFonts w:ascii="Cambria" w:hAnsi="Cambria"/>
          <w:bCs/>
          <w:spacing w:val="-4"/>
          <w:sz w:val="21"/>
        </w:rPr>
      </w:pPr>
      <w:r>
        <w:rPr>
          <w:rFonts w:ascii="Cambria" w:hAnsi="Cambria"/>
          <w:bCs/>
          <w:sz w:val="21"/>
        </w:rPr>
        <w:t xml:space="preserve">                         </w:t>
      </w:r>
      <w:r w:rsidR="00CE12AB" w:rsidRPr="00CE12AB">
        <w:rPr>
          <w:rFonts w:ascii="Cambria" w:hAnsi="Cambria"/>
          <w:bCs/>
          <w:sz w:val="21"/>
        </w:rPr>
        <w:t>Johnson</w:t>
      </w:r>
      <w:r w:rsidR="00CE12AB" w:rsidRPr="00CE12AB">
        <w:rPr>
          <w:rFonts w:ascii="Cambria" w:hAnsi="Cambria"/>
          <w:bCs/>
          <w:spacing w:val="-8"/>
          <w:sz w:val="21"/>
        </w:rPr>
        <w:t xml:space="preserve"> </w:t>
      </w:r>
      <w:r w:rsidR="00CE12AB" w:rsidRPr="00CE12AB">
        <w:rPr>
          <w:rFonts w:ascii="Cambria" w:hAnsi="Cambria"/>
          <w:bCs/>
          <w:sz w:val="21"/>
        </w:rPr>
        <w:t>&amp;</w:t>
      </w:r>
      <w:r w:rsidR="00CE12AB" w:rsidRPr="00CE12AB">
        <w:rPr>
          <w:rFonts w:ascii="Cambria" w:hAnsi="Cambria"/>
          <w:bCs/>
          <w:spacing w:val="-6"/>
          <w:sz w:val="21"/>
        </w:rPr>
        <w:t xml:space="preserve"> </w:t>
      </w:r>
      <w:r w:rsidR="00CE12AB" w:rsidRPr="00CE12AB">
        <w:rPr>
          <w:rFonts w:ascii="Cambria" w:hAnsi="Cambria"/>
          <w:bCs/>
          <w:sz w:val="21"/>
        </w:rPr>
        <w:t>Johnson,</w:t>
      </w:r>
      <w:r w:rsidR="00CE12AB" w:rsidRPr="00CE12AB">
        <w:rPr>
          <w:rFonts w:ascii="Cambria" w:hAnsi="Cambria"/>
          <w:bCs/>
          <w:spacing w:val="-7"/>
          <w:sz w:val="21"/>
        </w:rPr>
        <w:t xml:space="preserve"> </w:t>
      </w:r>
      <w:r w:rsidR="00CE12AB" w:rsidRPr="00CE12AB">
        <w:rPr>
          <w:rFonts w:ascii="Cambria" w:hAnsi="Cambria"/>
          <w:bCs/>
          <w:spacing w:val="-5"/>
          <w:sz w:val="21"/>
        </w:rPr>
        <w:t xml:space="preserve">NJ                                                                                          </w:t>
      </w:r>
      <w:r w:rsidR="00CE12AB" w:rsidRPr="00CE12AB">
        <w:rPr>
          <w:rFonts w:ascii="Cambria" w:hAnsi="Cambria"/>
          <w:bCs/>
          <w:sz w:val="21"/>
        </w:rPr>
        <w:t>Sept</w:t>
      </w:r>
      <w:r w:rsidR="00CE12AB" w:rsidRPr="00CE12AB">
        <w:rPr>
          <w:rFonts w:ascii="Cambria" w:hAnsi="Cambria"/>
          <w:bCs/>
          <w:spacing w:val="-4"/>
          <w:sz w:val="21"/>
        </w:rPr>
        <w:t xml:space="preserve"> </w:t>
      </w:r>
      <w:r w:rsidR="00CE12AB" w:rsidRPr="00CE12AB">
        <w:rPr>
          <w:rFonts w:ascii="Cambria" w:hAnsi="Cambria"/>
          <w:bCs/>
          <w:sz w:val="21"/>
        </w:rPr>
        <w:t>2019</w:t>
      </w:r>
      <w:r w:rsidR="00CE12AB" w:rsidRPr="00CE12AB">
        <w:rPr>
          <w:rFonts w:ascii="Cambria" w:hAnsi="Cambria"/>
          <w:bCs/>
          <w:spacing w:val="-3"/>
          <w:sz w:val="21"/>
        </w:rPr>
        <w:t xml:space="preserve"> </w:t>
      </w:r>
      <w:r w:rsidR="00CE12AB" w:rsidRPr="00CE12AB">
        <w:rPr>
          <w:rFonts w:ascii="Cambria" w:hAnsi="Cambria"/>
          <w:bCs/>
          <w:sz w:val="21"/>
        </w:rPr>
        <w:t>–</w:t>
      </w:r>
      <w:r w:rsidR="00CE12AB" w:rsidRPr="00CE12AB">
        <w:rPr>
          <w:rFonts w:ascii="Cambria" w:hAnsi="Cambria"/>
          <w:bCs/>
          <w:spacing w:val="-2"/>
          <w:sz w:val="21"/>
        </w:rPr>
        <w:t xml:space="preserve"> </w:t>
      </w:r>
      <w:r w:rsidR="00CE12AB" w:rsidRPr="00CE12AB">
        <w:rPr>
          <w:rFonts w:ascii="Cambria" w:hAnsi="Cambria"/>
          <w:bCs/>
          <w:sz w:val="21"/>
        </w:rPr>
        <w:t>Jan</w:t>
      </w:r>
      <w:r w:rsidR="00CE12AB" w:rsidRPr="00CE12AB">
        <w:rPr>
          <w:rFonts w:ascii="Cambria" w:hAnsi="Cambria"/>
          <w:bCs/>
          <w:spacing w:val="-2"/>
          <w:sz w:val="21"/>
        </w:rPr>
        <w:t xml:space="preserve"> </w:t>
      </w:r>
      <w:r w:rsidR="00CE12AB" w:rsidRPr="00CE12AB">
        <w:rPr>
          <w:rFonts w:ascii="Cambria" w:hAnsi="Cambria"/>
          <w:bCs/>
          <w:spacing w:val="-4"/>
          <w:sz w:val="21"/>
        </w:rPr>
        <w:t>2022</w:t>
      </w:r>
    </w:p>
    <w:p w14:paraId="55C4C212" w14:textId="77777777" w:rsidR="00CE12AB" w:rsidRPr="00CE12AB" w:rsidRDefault="00CE12AB" w:rsidP="00CE12AB">
      <w:pPr>
        <w:pStyle w:val="BodyText"/>
        <w:spacing w:before="12"/>
        <w:ind w:left="0" w:firstLine="0"/>
        <w:rPr>
          <w:rFonts w:ascii="Times New Roman" w:eastAsia="Times New Roman" w:hAnsi="Times New Roman" w:cs="Times New Roman"/>
          <w:sz w:val="24"/>
          <w:szCs w:val="24"/>
        </w:rPr>
      </w:pPr>
    </w:p>
    <w:p w14:paraId="78560D1E"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Prepared and presented regular reports to senior management on vendor risk profiles and mitigation efforts</w:t>
      </w:r>
      <w:r w:rsidR="002E746C">
        <w:rPr>
          <w:rFonts w:ascii="Times New Roman" w:eastAsia="Times New Roman" w:hAnsi="Times New Roman" w:cs="Times New Roman"/>
          <w:sz w:val="24"/>
          <w:szCs w:val="24"/>
        </w:rPr>
        <w:t xml:space="preserve"> effectively leading the </w:t>
      </w:r>
      <w:r w:rsidR="00A103D2">
        <w:rPr>
          <w:rFonts w:ascii="Times New Roman" w:eastAsia="Times New Roman" w:hAnsi="Times New Roman" w:cs="Times New Roman"/>
          <w:sz w:val="24"/>
          <w:szCs w:val="24"/>
        </w:rPr>
        <w:t>third-party</w:t>
      </w:r>
      <w:r w:rsidR="002E746C">
        <w:rPr>
          <w:rFonts w:ascii="Times New Roman" w:eastAsia="Times New Roman" w:hAnsi="Times New Roman" w:cs="Times New Roman"/>
          <w:sz w:val="24"/>
          <w:szCs w:val="24"/>
        </w:rPr>
        <w:t xml:space="preserve"> risk assessment. </w:t>
      </w:r>
    </w:p>
    <w:p w14:paraId="18423D46"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Analyzed SOC performance metrics to evaluate and enhance the effectiveness of incident response.</w:t>
      </w:r>
    </w:p>
    <w:p w14:paraId="40356632"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Monitored Qualys dashboards for emerging threats and took swift action to mitigate risks.</w:t>
      </w:r>
    </w:p>
    <w:p w14:paraId="5B9E55BE"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Developed and delivered training materials on IDS/IPS best practices for staff.</w:t>
      </w:r>
    </w:p>
    <w:p w14:paraId="644C4219"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Managed firewall configurations and access logs to ensure compliance with PCI DSS.</w:t>
      </w:r>
    </w:p>
    <w:p w14:paraId="5C909E62"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lastRenderedPageBreak/>
        <w:t>Generated and analyzed</w:t>
      </w:r>
      <w:r>
        <w:rPr>
          <w:rFonts w:ascii="Times New Roman" w:eastAsia="Times New Roman" w:hAnsi="Times New Roman" w:cs="Times New Roman"/>
          <w:sz w:val="24"/>
          <w:szCs w:val="24"/>
        </w:rPr>
        <w:t xml:space="preserve"> Splunk</w:t>
      </w:r>
      <w:r w:rsidRPr="00CE12AB">
        <w:rPr>
          <w:rFonts w:ascii="Times New Roman" w:eastAsia="Times New Roman" w:hAnsi="Times New Roman" w:cs="Times New Roman"/>
          <w:sz w:val="24"/>
          <w:szCs w:val="24"/>
        </w:rPr>
        <w:t xml:space="preserve"> SIEM reports to identify trends and improve threat detection capabilities</w:t>
      </w:r>
      <w:r>
        <w:rPr>
          <w:rFonts w:ascii="Times New Roman" w:eastAsia="Times New Roman" w:hAnsi="Times New Roman" w:cs="Times New Roman"/>
          <w:sz w:val="24"/>
          <w:szCs w:val="24"/>
        </w:rPr>
        <w:t xml:space="preserve"> and created playbooks using Splunk Phantom.</w:t>
      </w:r>
    </w:p>
    <w:p w14:paraId="3319059F"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Automated report generation using Python to streamline security metrics updates.</w:t>
      </w:r>
    </w:p>
    <w:p w14:paraId="61F96D71"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Led SecOps drills and simulations to test and improve incident response strategies.</w:t>
      </w:r>
    </w:p>
    <w:p w14:paraId="38E8693C"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Managed data subject access requests (DSARs) in compliance with GDPR.</w:t>
      </w:r>
    </w:p>
    <w:p w14:paraId="4719ECD3"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Assisted in third-party risk assessments using NIST and SIG frameworks.</w:t>
      </w:r>
    </w:p>
    <w:p w14:paraId="489F462D"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Integrated Splunk with security tools to enhance threat detection and response.</w:t>
      </w:r>
    </w:p>
    <w:p w14:paraId="2153F8ED"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Implemented malware scanning with Cloudflare to block malicious content at the edge.</w:t>
      </w:r>
    </w:p>
    <w:p w14:paraId="2D816800"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Managed SharePoint migrations and ensured minimal disruption during transitions.</w:t>
      </w:r>
    </w:p>
    <w:p w14:paraId="587FA1EA"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Created and optimized SQL-based alerts to monitor changes in critical security configurations.</w:t>
      </w:r>
    </w:p>
    <w:p w14:paraId="337366A6"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Collaborated with IT teams to remediate security incidents and enhance overall security posture.</w:t>
      </w:r>
    </w:p>
    <w:p w14:paraId="6D35C392"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 xml:space="preserve">Ensured compliance with </w:t>
      </w:r>
      <w:r>
        <w:rPr>
          <w:rFonts w:ascii="Times New Roman" w:eastAsia="Times New Roman" w:hAnsi="Times New Roman" w:cs="Times New Roman"/>
          <w:sz w:val="24"/>
          <w:szCs w:val="24"/>
        </w:rPr>
        <w:t xml:space="preserve">HIPAA, </w:t>
      </w:r>
      <w:r w:rsidRPr="00CE12AB">
        <w:rPr>
          <w:rFonts w:ascii="Times New Roman" w:eastAsia="Times New Roman" w:hAnsi="Times New Roman" w:cs="Times New Roman"/>
          <w:sz w:val="24"/>
          <w:szCs w:val="24"/>
        </w:rPr>
        <w:t>ISO 27001 and GDPR through regular audits and assessments.</w:t>
      </w:r>
    </w:p>
    <w:p w14:paraId="429CAD01" w14:textId="77777777" w:rsidR="00CE12AB" w:rsidRP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Reported third-party risk management metrics to senior leadership to guide decision-making.</w:t>
      </w:r>
    </w:p>
    <w:p w14:paraId="0FA5C7AC" w14:textId="77777777" w:rsidR="00CE12AB" w:rsidRDefault="00CE12AB" w:rsidP="00A103D2">
      <w:pPr>
        <w:pStyle w:val="BodyText"/>
        <w:numPr>
          <w:ilvl w:val="1"/>
          <w:numId w:val="2"/>
        </w:numPr>
        <w:spacing w:before="12"/>
        <w:rPr>
          <w:rFonts w:ascii="Times New Roman" w:eastAsia="Times New Roman" w:hAnsi="Times New Roman" w:cs="Times New Roman"/>
          <w:sz w:val="24"/>
          <w:szCs w:val="24"/>
        </w:rPr>
      </w:pPr>
      <w:r w:rsidRPr="00CE12AB">
        <w:rPr>
          <w:rFonts w:ascii="Times New Roman" w:eastAsia="Times New Roman" w:hAnsi="Times New Roman" w:cs="Times New Roman"/>
          <w:sz w:val="24"/>
          <w:szCs w:val="24"/>
        </w:rPr>
        <w:t>Coordinated the development of security policies in line with industry standards and regulatory requirements.</w:t>
      </w:r>
    </w:p>
    <w:p w14:paraId="65E9CFD3" w14:textId="77777777" w:rsidR="00CE12AB" w:rsidRDefault="00CE12AB" w:rsidP="002E746C">
      <w:pPr>
        <w:pStyle w:val="BodyText"/>
        <w:spacing w:before="12"/>
        <w:ind w:left="0" w:firstLine="0"/>
        <w:rPr>
          <w:rFonts w:ascii="Times New Roman" w:eastAsia="Times New Roman" w:hAnsi="Times New Roman" w:cs="Times New Roman"/>
          <w:sz w:val="24"/>
          <w:szCs w:val="24"/>
        </w:rPr>
      </w:pPr>
    </w:p>
    <w:p w14:paraId="55D6B049" w14:textId="77777777" w:rsidR="002E746C" w:rsidRDefault="002E746C" w:rsidP="002E746C">
      <w:pPr>
        <w:pStyle w:val="BodyText"/>
        <w:spacing w:before="12"/>
        <w:ind w:left="0" w:firstLine="0"/>
        <w:rPr>
          <w:rFonts w:ascii="Times New Roman" w:eastAsia="Times New Roman" w:hAnsi="Times New Roman" w:cs="Times New Roman"/>
          <w:b/>
          <w:bCs/>
          <w:sz w:val="24"/>
          <w:szCs w:val="24"/>
        </w:rPr>
      </w:pPr>
    </w:p>
    <w:p w14:paraId="2835CA2C" w14:textId="77777777" w:rsidR="002E746C" w:rsidRDefault="002E746C" w:rsidP="00A103D2">
      <w:pPr>
        <w:pStyle w:val="BodyText"/>
        <w:numPr>
          <w:ilvl w:val="0"/>
          <w:numId w:val="14"/>
        </w:numPr>
        <w:spacing w:before="12"/>
        <w:rPr>
          <w:rFonts w:ascii="Times New Roman" w:eastAsia="Times New Roman" w:hAnsi="Times New Roman" w:cs="Times New Roman"/>
          <w:color w:val="308298"/>
          <w:sz w:val="24"/>
          <w:szCs w:val="24"/>
        </w:rPr>
      </w:pPr>
      <w:r w:rsidRPr="002E746C">
        <w:rPr>
          <w:rFonts w:ascii="Times New Roman" w:eastAsia="Times New Roman" w:hAnsi="Times New Roman" w:cs="Times New Roman"/>
          <w:color w:val="308298"/>
          <w:sz w:val="24"/>
          <w:szCs w:val="24"/>
        </w:rPr>
        <w:t>Network Security Analyst</w:t>
      </w:r>
    </w:p>
    <w:p w14:paraId="3299B1CF" w14:textId="77777777" w:rsidR="002E746C" w:rsidRDefault="002E746C" w:rsidP="002E746C">
      <w:pPr>
        <w:pStyle w:val="BodyText"/>
        <w:spacing w:before="12"/>
        <w:ind w:left="0" w:firstLine="0"/>
        <w:rPr>
          <w:rFonts w:ascii="Times New Roman" w:eastAsia="Times New Roman" w:hAnsi="Times New Roman" w:cs="Times New Roman"/>
          <w:color w:val="308298"/>
          <w:sz w:val="24"/>
          <w:szCs w:val="24"/>
        </w:rPr>
      </w:pPr>
    </w:p>
    <w:p w14:paraId="4D47120A" w14:textId="77777777" w:rsidR="002E746C" w:rsidRDefault="00A103D2" w:rsidP="002E746C">
      <w:pPr>
        <w:tabs>
          <w:tab w:val="left" w:pos="8217"/>
        </w:tabs>
        <w:spacing w:before="241"/>
        <w:rPr>
          <w:rFonts w:ascii="Cambria" w:hAnsi="Cambria"/>
          <w:b/>
          <w:sz w:val="21"/>
        </w:rPr>
      </w:pPr>
      <w:r>
        <w:rPr>
          <w:rFonts w:ascii="Times New Roman" w:eastAsia="Times New Roman" w:hAnsi="Times New Roman" w:cs="Times New Roman"/>
          <w:sz w:val="24"/>
          <w:szCs w:val="24"/>
        </w:rPr>
        <w:t xml:space="preserve">                  </w:t>
      </w:r>
      <w:r w:rsidR="002E746C" w:rsidRPr="002E746C">
        <w:rPr>
          <w:rFonts w:ascii="Times New Roman" w:eastAsia="Times New Roman" w:hAnsi="Times New Roman" w:cs="Times New Roman"/>
          <w:sz w:val="24"/>
          <w:szCs w:val="24"/>
        </w:rPr>
        <w:t>Target, TX</w:t>
      </w:r>
      <w:r w:rsidR="002E746C">
        <w:rPr>
          <w:rFonts w:ascii="Times New Roman" w:eastAsia="Times New Roman" w:hAnsi="Times New Roman" w:cs="Times New Roman"/>
          <w:color w:val="308298"/>
          <w:sz w:val="24"/>
          <w:szCs w:val="24"/>
        </w:rPr>
        <w:t xml:space="preserve">                                                            </w:t>
      </w:r>
      <w:r>
        <w:rPr>
          <w:rFonts w:ascii="Times New Roman" w:eastAsia="Times New Roman" w:hAnsi="Times New Roman" w:cs="Times New Roman"/>
          <w:color w:val="308298"/>
          <w:sz w:val="24"/>
          <w:szCs w:val="24"/>
        </w:rPr>
        <w:t xml:space="preserve">       </w:t>
      </w:r>
      <w:r w:rsidR="002E746C">
        <w:rPr>
          <w:rFonts w:ascii="Times New Roman" w:eastAsia="Times New Roman" w:hAnsi="Times New Roman" w:cs="Times New Roman"/>
          <w:color w:val="308298"/>
          <w:sz w:val="24"/>
          <w:szCs w:val="24"/>
        </w:rPr>
        <w:t xml:space="preserve">      </w:t>
      </w:r>
      <w:r w:rsidR="002E746C" w:rsidRPr="002E746C">
        <w:rPr>
          <w:rFonts w:ascii="Cambria" w:hAnsi="Cambria"/>
          <w:bCs/>
          <w:sz w:val="21"/>
        </w:rPr>
        <w:t>May</w:t>
      </w:r>
      <w:r w:rsidR="002E746C" w:rsidRPr="002E746C">
        <w:rPr>
          <w:rFonts w:ascii="Cambria" w:hAnsi="Cambria"/>
          <w:bCs/>
          <w:spacing w:val="-3"/>
          <w:sz w:val="21"/>
        </w:rPr>
        <w:t xml:space="preserve"> </w:t>
      </w:r>
      <w:r w:rsidR="002E746C" w:rsidRPr="002E746C">
        <w:rPr>
          <w:rFonts w:ascii="Cambria" w:hAnsi="Cambria"/>
          <w:bCs/>
          <w:sz w:val="21"/>
        </w:rPr>
        <w:t>2017</w:t>
      </w:r>
      <w:r w:rsidR="002E746C" w:rsidRPr="002E746C">
        <w:rPr>
          <w:rFonts w:ascii="Cambria" w:hAnsi="Cambria"/>
          <w:bCs/>
          <w:spacing w:val="-3"/>
          <w:sz w:val="21"/>
        </w:rPr>
        <w:t xml:space="preserve"> </w:t>
      </w:r>
      <w:r w:rsidR="002E746C" w:rsidRPr="002E746C">
        <w:rPr>
          <w:rFonts w:ascii="Cambria" w:hAnsi="Cambria"/>
          <w:bCs/>
          <w:sz w:val="21"/>
        </w:rPr>
        <w:t>–</w:t>
      </w:r>
      <w:r w:rsidR="002E746C" w:rsidRPr="002E746C">
        <w:rPr>
          <w:rFonts w:ascii="Cambria" w:hAnsi="Cambria"/>
          <w:bCs/>
          <w:spacing w:val="-3"/>
          <w:sz w:val="21"/>
        </w:rPr>
        <w:t xml:space="preserve"> </w:t>
      </w:r>
      <w:r w:rsidR="002E746C" w:rsidRPr="002E746C">
        <w:rPr>
          <w:rFonts w:ascii="Cambria" w:hAnsi="Cambria"/>
          <w:bCs/>
          <w:sz w:val="21"/>
        </w:rPr>
        <w:t>Aug</w:t>
      </w:r>
      <w:r w:rsidR="002E746C" w:rsidRPr="002E746C">
        <w:rPr>
          <w:rFonts w:ascii="Cambria" w:hAnsi="Cambria"/>
          <w:bCs/>
          <w:spacing w:val="-2"/>
          <w:sz w:val="21"/>
        </w:rPr>
        <w:t xml:space="preserve"> </w:t>
      </w:r>
      <w:r w:rsidR="002E746C" w:rsidRPr="002E746C">
        <w:rPr>
          <w:rFonts w:ascii="Cambria" w:hAnsi="Cambria"/>
          <w:bCs/>
          <w:spacing w:val="-4"/>
          <w:sz w:val="21"/>
        </w:rPr>
        <w:t>2019</w:t>
      </w:r>
    </w:p>
    <w:p w14:paraId="3A8BDA2E" w14:textId="77777777" w:rsidR="002E746C" w:rsidRPr="002E746C" w:rsidRDefault="002E746C" w:rsidP="002E746C">
      <w:pPr>
        <w:pStyle w:val="BodyText"/>
        <w:spacing w:before="12"/>
        <w:ind w:left="0" w:firstLine="0"/>
        <w:rPr>
          <w:rFonts w:ascii="Times New Roman" w:eastAsia="Times New Roman" w:hAnsi="Times New Roman" w:cs="Times New Roman"/>
          <w:color w:val="308298"/>
          <w:sz w:val="24"/>
          <w:szCs w:val="24"/>
        </w:rPr>
      </w:pPr>
    </w:p>
    <w:p w14:paraId="223DFAAB"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Ensured security compliance across servers and network devices within the information security department.</w:t>
      </w:r>
    </w:p>
    <w:p w14:paraId="3EC63170"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Administered major operating systems, ensuring optimal performance and security.</w:t>
      </w:r>
    </w:p>
    <w:p w14:paraId="54635BD2"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Managed and resolved Health Management alerts (performance, connectivity, configuration) to prevent operational disruptions.</w:t>
      </w:r>
    </w:p>
    <w:p w14:paraId="02C661BB"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Deployed containerized applications on Linux servers using Docker and Kubernetes for enhanced scalability.</w:t>
      </w:r>
    </w:p>
    <w:p w14:paraId="0F9FFFA1"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Provided technical support for on-premise hardware and software, ensuring rapid incident resolution.</w:t>
      </w:r>
    </w:p>
    <w:p w14:paraId="081E7BEA"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Configured and maintained WatchGuard firewalls, including High Availability, VPN, and Next Generation features.</w:t>
      </w:r>
    </w:p>
    <w:p w14:paraId="148481DF"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 xml:space="preserve">Assisted in change management processes for firewalls and proxies, including </w:t>
      </w:r>
      <w:proofErr w:type="spellStart"/>
      <w:r w:rsidRPr="002E746C">
        <w:rPr>
          <w:rFonts w:ascii="Times New Roman" w:eastAsia="Times New Roman" w:hAnsi="Times New Roman" w:cs="Times New Roman"/>
          <w:sz w:val="24"/>
          <w:szCs w:val="24"/>
        </w:rPr>
        <w:t>Zscaler</w:t>
      </w:r>
      <w:proofErr w:type="spellEnd"/>
      <w:r w:rsidRPr="002E746C">
        <w:rPr>
          <w:rFonts w:ascii="Times New Roman" w:eastAsia="Times New Roman" w:hAnsi="Times New Roman" w:cs="Times New Roman"/>
          <w:sz w:val="24"/>
          <w:szCs w:val="24"/>
        </w:rPr>
        <w:t>.</w:t>
      </w:r>
    </w:p>
    <w:p w14:paraId="3A7714E4"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Monitored and analyzed security technologies (IDS, IPS, firewalls) using ArcSight SIEM to detect and mitigate IT security incidents.</w:t>
      </w:r>
    </w:p>
    <w:p w14:paraId="0569303F"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Followed operational processes and procedures to analyze, escalate, and remediate critical security incidents.</w:t>
      </w:r>
    </w:p>
    <w:p w14:paraId="2F6C83F4"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Managed Scrum ceremonies, driving continuous team improvement and operational efficiency.</w:t>
      </w:r>
    </w:p>
    <w:p w14:paraId="710F01C7"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lastRenderedPageBreak/>
        <w:t>Integrated storage systems with virtualization platforms to streamline data access and enhance security.</w:t>
      </w:r>
    </w:p>
    <w:p w14:paraId="67C41CD6"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Assisted in vulnerability assessments and risk testing of the network using Nessus and other security tools.</w:t>
      </w:r>
    </w:p>
    <w:p w14:paraId="69932D29" w14:textId="77777777" w:rsidR="002E746C" w:rsidRPr="002E746C" w:rsidRDefault="002E746C" w:rsidP="00A103D2">
      <w:pPr>
        <w:pStyle w:val="BodyText"/>
        <w:numPr>
          <w:ilvl w:val="1"/>
          <w:numId w:val="6"/>
        </w:numPr>
        <w:spacing w:before="12"/>
        <w:rPr>
          <w:rFonts w:ascii="Times New Roman" w:eastAsia="Times New Roman" w:hAnsi="Times New Roman" w:cs="Times New Roman"/>
          <w:sz w:val="24"/>
          <w:szCs w:val="24"/>
        </w:rPr>
      </w:pPr>
      <w:r w:rsidRPr="002E746C">
        <w:rPr>
          <w:rFonts w:ascii="Times New Roman" w:eastAsia="Times New Roman" w:hAnsi="Times New Roman" w:cs="Times New Roman"/>
          <w:sz w:val="24"/>
          <w:szCs w:val="24"/>
        </w:rPr>
        <w:t>Conducted troubleshooting and resolved technical issues to maintain system integrity and security.</w:t>
      </w:r>
    </w:p>
    <w:p w14:paraId="4E385B8E" w14:textId="77777777" w:rsidR="00A103D2" w:rsidRDefault="00A103D2" w:rsidP="002E746C">
      <w:pPr>
        <w:pStyle w:val="BodyText"/>
        <w:spacing w:before="12"/>
        <w:ind w:left="0" w:firstLine="0"/>
        <w:rPr>
          <w:rFonts w:ascii="Times New Roman" w:eastAsia="Times New Roman" w:hAnsi="Times New Roman" w:cs="Times New Roman"/>
          <w:b/>
          <w:bCs/>
          <w:sz w:val="24"/>
          <w:szCs w:val="24"/>
        </w:rPr>
      </w:pPr>
    </w:p>
    <w:p w14:paraId="631D325F" w14:textId="77777777" w:rsidR="002E746C" w:rsidRPr="002E746C" w:rsidRDefault="002E746C" w:rsidP="00A103D2">
      <w:pPr>
        <w:pStyle w:val="BodyText"/>
        <w:numPr>
          <w:ilvl w:val="0"/>
          <w:numId w:val="14"/>
        </w:numPr>
        <w:spacing w:before="12"/>
        <w:rPr>
          <w:rFonts w:ascii="Times New Roman" w:eastAsia="Times New Roman" w:hAnsi="Times New Roman" w:cs="Times New Roman"/>
          <w:b/>
          <w:bCs/>
          <w:color w:val="308298"/>
          <w:sz w:val="24"/>
          <w:szCs w:val="24"/>
        </w:rPr>
      </w:pPr>
      <w:r w:rsidRPr="002E746C">
        <w:rPr>
          <w:rFonts w:ascii="Times New Roman" w:eastAsia="Times New Roman" w:hAnsi="Times New Roman" w:cs="Times New Roman"/>
          <w:color w:val="308298"/>
          <w:sz w:val="24"/>
          <w:szCs w:val="24"/>
        </w:rPr>
        <w:t>Network Engineer</w:t>
      </w:r>
      <w:r w:rsidRPr="002E746C">
        <w:rPr>
          <w:rFonts w:ascii="Times New Roman" w:eastAsia="Times New Roman" w:hAnsi="Times New Roman" w:cs="Times New Roman"/>
          <w:b/>
          <w:bCs/>
          <w:color w:val="308298"/>
          <w:sz w:val="24"/>
          <w:szCs w:val="24"/>
        </w:rPr>
        <w:t xml:space="preserve"> </w:t>
      </w:r>
    </w:p>
    <w:p w14:paraId="722253E7" w14:textId="77777777" w:rsidR="002E746C" w:rsidRDefault="002E746C" w:rsidP="002E746C">
      <w:pPr>
        <w:pStyle w:val="BodyText"/>
        <w:spacing w:before="12"/>
        <w:ind w:left="0" w:firstLine="0"/>
        <w:rPr>
          <w:rFonts w:ascii="Times New Roman" w:eastAsia="Times New Roman" w:hAnsi="Times New Roman" w:cs="Times New Roman"/>
          <w:b/>
          <w:bCs/>
          <w:sz w:val="24"/>
          <w:szCs w:val="24"/>
        </w:rPr>
      </w:pPr>
    </w:p>
    <w:p w14:paraId="29F9CC9D" w14:textId="08FF43B0" w:rsidR="002E746C" w:rsidRDefault="00A103D2" w:rsidP="002E746C">
      <w:pPr>
        <w:pStyle w:val="BodyText"/>
        <w:spacing w:before="12"/>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B11EA5">
        <w:rPr>
          <w:rFonts w:ascii="Times New Roman" w:eastAsia="Times New Roman" w:hAnsi="Times New Roman" w:cs="Times New Roman"/>
          <w:sz w:val="24"/>
          <w:szCs w:val="24"/>
        </w:rPr>
        <w:t>Myzas</w:t>
      </w:r>
      <w:proofErr w:type="spellEnd"/>
      <w:r w:rsidR="002E746C" w:rsidRPr="002E746C">
        <w:rPr>
          <w:rFonts w:ascii="Times New Roman" w:eastAsia="Times New Roman" w:hAnsi="Times New Roman" w:cs="Times New Roman"/>
          <w:sz w:val="24"/>
          <w:szCs w:val="24"/>
        </w:rPr>
        <w:t>,</w:t>
      </w:r>
      <w:r w:rsidR="002E746C">
        <w:rPr>
          <w:rFonts w:ascii="Times New Roman" w:eastAsia="Times New Roman" w:hAnsi="Times New Roman" w:cs="Times New Roman"/>
          <w:sz w:val="24"/>
          <w:szCs w:val="24"/>
        </w:rPr>
        <w:t xml:space="preserve"> India                                                                               </w:t>
      </w:r>
      <w:r w:rsidR="002E746C" w:rsidRPr="002E746C">
        <w:rPr>
          <w:rFonts w:ascii="Times New Roman" w:eastAsia="Times New Roman" w:hAnsi="Times New Roman" w:cs="Times New Roman"/>
          <w:sz w:val="24"/>
          <w:szCs w:val="24"/>
        </w:rPr>
        <w:t>May 2014 – Apr 2017</w:t>
      </w:r>
    </w:p>
    <w:p w14:paraId="6F2B7B13" w14:textId="77777777" w:rsidR="00A103D2" w:rsidRPr="00CE12AB" w:rsidRDefault="00A103D2" w:rsidP="002E746C">
      <w:pPr>
        <w:pStyle w:val="BodyText"/>
        <w:spacing w:before="12"/>
        <w:ind w:left="0" w:firstLine="0"/>
        <w:rPr>
          <w:rFonts w:ascii="Times New Roman" w:eastAsia="Times New Roman" w:hAnsi="Times New Roman" w:cs="Times New Roman"/>
          <w:sz w:val="24"/>
          <w:szCs w:val="24"/>
        </w:rPr>
      </w:pPr>
    </w:p>
    <w:p w14:paraId="721D7226"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Planned, designed, configured, and maintained LAN, WAN, Wireless, Data Center, and Firewall technologies to ensure network reliability.</w:t>
      </w:r>
    </w:p>
    <w:p w14:paraId="6EB10B85"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Implemented and supported LAN/WAN solutions for seamless connectivity.</w:t>
      </w:r>
    </w:p>
    <w:p w14:paraId="1913E6ED"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Created RFCs, TDRs (Technical Design Reviews), and LLDs (Low-Level Designs) for network infrastructure projects.</w:t>
      </w:r>
    </w:p>
    <w:p w14:paraId="2B8EE472"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Conducted wireless network implementations and passive surveys to assess and optimize coverage.</w:t>
      </w:r>
    </w:p>
    <w:p w14:paraId="23DEB4CB"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Documented network surveys and implementation processes for future reference and compliance.</w:t>
      </w:r>
    </w:p>
    <w:p w14:paraId="31CA9F3F"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Provided advanced troubleshooting, configuration, and maintenance of complex networks using protocols such as BGP, MPLS, OSPF, and EIGRP across Core and Distribution layers.</w:t>
      </w:r>
    </w:p>
    <w:p w14:paraId="454C0303"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Led the replacement of EOS (End of Support) switches, upgrading from Cisco 6500 to 6500E, and from 3550 to 3750X and 3850 models.</w:t>
      </w:r>
    </w:p>
    <w:p w14:paraId="101C5CBD"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Transitioned data and WAN networks to adhere to industry standards, ensuring operational efficiency.</w:t>
      </w:r>
    </w:p>
    <w:p w14:paraId="2B1E7F8D"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Collaborated on LAN network integration projects, optimizing network performance and scalability.</w:t>
      </w:r>
    </w:p>
    <w:p w14:paraId="4C10033D"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Managed CATOS to NATIVE IOS migrations and performed hardware upgrades to enhance LAN and wireless infrastructure.</w:t>
      </w:r>
    </w:p>
    <w:p w14:paraId="1D590BC9" w14:textId="77777777" w:rsidR="00A103D2" w:rsidRPr="00A103D2" w:rsidRDefault="00A103D2" w:rsidP="00A103D2">
      <w:pPr>
        <w:pStyle w:val="BodyText"/>
        <w:numPr>
          <w:ilvl w:val="1"/>
          <w:numId w:val="15"/>
        </w:numPr>
        <w:spacing w:before="12"/>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Provided oversight and support for successful WAN and LAN implementations, ensuring compliance with requirements.</w:t>
      </w:r>
    </w:p>
    <w:p w14:paraId="7C25E293" w14:textId="77777777" w:rsidR="00833AAA" w:rsidRDefault="00A103D2" w:rsidP="00A103D2">
      <w:pPr>
        <w:pStyle w:val="BodyText"/>
        <w:numPr>
          <w:ilvl w:val="1"/>
          <w:numId w:val="15"/>
        </w:numPr>
        <w:spacing w:before="12" w:line="240" w:lineRule="auto"/>
        <w:rPr>
          <w:rFonts w:ascii="Times New Roman" w:eastAsia="Times New Roman" w:hAnsi="Times New Roman" w:cs="Times New Roman"/>
          <w:sz w:val="24"/>
          <w:szCs w:val="24"/>
        </w:rPr>
      </w:pPr>
      <w:r w:rsidRPr="00A103D2">
        <w:rPr>
          <w:rFonts w:ascii="Times New Roman" w:eastAsia="Times New Roman" w:hAnsi="Times New Roman" w:cs="Times New Roman"/>
          <w:sz w:val="24"/>
          <w:szCs w:val="24"/>
        </w:rPr>
        <w:t>Reviewed Statement of Works (SOW) and Bill of Materials (BOM) for LAN/WAN projects, ensuring alignment with technical specifications.</w:t>
      </w:r>
    </w:p>
    <w:p w14:paraId="54722952" w14:textId="77777777" w:rsidR="00230CF2" w:rsidRDefault="00230CF2" w:rsidP="00A103D2">
      <w:pPr>
        <w:spacing w:before="12"/>
        <w:rPr>
          <w:sz w:val="21"/>
          <w:szCs w:val="21"/>
        </w:rPr>
      </w:pPr>
    </w:p>
    <w:p w14:paraId="3AA81BCF" w14:textId="77777777" w:rsidR="00230CF2" w:rsidRDefault="00230CF2" w:rsidP="00A103D2">
      <w:pPr>
        <w:spacing w:before="12"/>
        <w:rPr>
          <w:sz w:val="21"/>
          <w:szCs w:val="21"/>
        </w:rPr>
      </w:pPr>
    </w:p>
    <w:p w14:paraId="5E3FB90D" w14:textId="77777777" w:rsidR="00A103D2" w:rsidRDefault="00A103D2" w:rsidP="00A103D2">
      <w:pPr>
        <w:spacing w:before="12"/>
        <w:rPr>
          <w:rFonts w:ascii="Cambria"/>
          <w:color w:val="4BACC6"/>
          <w:sz w:val="24"/>
          <w14:textFill>
            <w14:solidFill>
              <w14:srgbClr w14:val="4BACC6">
                <w14:lumMod w14:val="75000"/>
              </w14:srgbClr>
            </w14:solidFill>
          </w14:textFill>
        </w:rPr>
      </w:pPr>
      <w:r w:rsidRPr="00A103D2">
        <w:rPr>
          <w:rFonts w:ascii="Cambria"/>
          <w:color w:val="4BACC6"/>
          <w:sz w:val="24"/>
          <w14:textFill>
            <w14:solidFill>
              <w14:srgbClr w14:val="4BACC6">
                <w14:lumMod w14:val="75000"/>
              </w14:srgbClr>
            </w14:solidFill>
          </w14:textFill>
        </w:rPr>
        <w:t xml:space="preserve">EDUCATION </w:t>
      </w:r>
    </w:p>
    <w:p w14:paraId="4DAB144B" w14:textId="77777777" w:rsidR="00230CF2" w:rsidRDefault="00230CF2" w:rsidP="00A103D2">
      <w:pPr>
        <w:spacing w:before="12"/>
        <w:rPr>
          <w:rFonts w:ascii="Cambria"/>
          <w:color w:val="4BACC6"/>
          <w:sz w:val="24"/>
          <w14:textFill>
            <w14:solidFill>
              <w14:srgbClr w14:val="4BACC6">
                <w14:lumMod w14:val="75000"/>
              </w14:srgbClr>
            </w14:solidFill>
          </w14:textFill>
        </w:rPr>
      </w:pPr>
      <w:r>
        <w:rPr>
          <w:rFonts w:ascii="Cambria"/>
          <w:noProof/>
          <w:color w:val="4BACC6"/>
          <w:sz w:val="24"/>
          <w14:ligatures w14:val="standardContextual"/>
        </w:rPr>
        <mc:AlternateContent>
          <mc:Choice Requires="wps">
            <w:drawing>
              <wp:anchor distT="0" distB="0" distL="114300" distR="114300" simplePos="0" relativeHeight="251663360" behindDoc="0" locked="0" layoutInCell="1" allowOverlap="1" wp14:anchorId="55CBE829" wp14:editId="0A964B02">
                <wp:simplePos x="0" y="0"/>
                <wp:positionH relativeFrom="margin">
                  <wp:align>left</wp:align>
                </wp:positionH>
                <wp:positionV relativeFrom="paragraph">
                  <wp:posOffset>29095</wp:posOffset>
                </wp:positionV>
                <wp:extent cx="5957455" cy="13854"/>
                <wp:effectExtent l="0" t="0" r="24765" b="24765"/>
                <wp:wrapNone/>
                <wp:docPr id="367277461" name="Straight Connector 5"/>
                <wp:cNvGraphicFramePr/>
                <a:graphic xmlns:a="http://schemas.openxmlformats.org/drawingml/2006/main">
                  <a:graphicData uri="http://schemas.microsoft.com/office/word/2010/wordprocessingShape">
                    <wps:wsp>
                      <wps:cNvCnPr/>
                      <wps:spPr>
                        <a:xfrm flipV="1">
                          <a:off x="0" y="0"/>
                          <a:ext cx="5957455" cy="1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6A1920F" id="Straight Connector 5"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pt" to="469.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5EqQEAAKIDAAAOAAAAZHJzL2Uyb0RvYy54bWysU01v1DAQvSP1P1i+d5MtDbTRZntoBRcE&#10;FaW9u854Y8lfss0m++8ZT3ZTBKgSiIvl2PPevPc82dxM1rA9xKS96/h6VXMGTvpeu13HH799OL/i&#10;LGXhemG8g44fIPGb7dmbzRhauPCDNz1EhiQutWPo+JBzaKsqyQGsSCsfwOGl8tGKjJ9xV/VRjMhu&#10;TXVR1++q0cc+RC8hJTy9my/5lviVApm/KJUgM9Nx1JZpjbQ+l7XabkS7iyIMWh5liH9QYYV22HSh&#10;uhNZsO9R/0ZltYw+eZVX0tvKK6UlkAd0s65/cfMwiADkBcNJYYkp/T9a+Xl/6+4jxjCG1KZwH4uL&#10;SUXLlNHhCd+UfKFSNlFshyU2mDKTeNhcN+8vm4YziXfrt1fNZYm1mmkKXYgpfwRvWdl03GhXXIlW&#10;7D+lPJeeShD3IoR2+WCgFBv3FRTTPTacJdGMwK2JbC/wdYWU4PL62JqqC0xpYxZgTW1fBR7rCxRo&#10;fv4GvCCos3d5AVvtfPxT9zydJKu5/pTA7LtE8Oz7Az0RRYODQOEeh7ZM2s/fBH/5tbY/AAAA//8D&#10;AFBLAwQUAAYACAAAACEAFaFv8tsAAAAEAQAADwAAAGRycy9kb3ducmV2LnhtbEyPwUrEQBBE74L/&#10;MLTgRdyJUUKM6Swi6mE97aqgt06mTcJmekJmNhv/3vGkx6KKqlflerGDmnnyvROEq1UCiqVxppcW&#10;4e316TIH5QOJocEJI3yzh3V1elJSYdxRtjzvQqtiifiCELoQxkJr33Rsya/cyBK9LzdZClFOrTYT&#10;HWO5HXSaJJm21Etc6Gjkh46b/e5gET6984/vm3p+3m83C128hPSjMYjnZ8v9HajAS/gLwy9+RIcq&#10;MtXuIMarASEeCQg3Gaho3l7nKagaIctBV6X+D1/9AAAA//8DAFBLAQItABQABgAIAAAAIQC2gziS&#10;/gAAAOEBAAATAAAAAAAAAAAAAAAAAAAAAABbQ29udGVudF9UeXBlc10ueG1sUEsBAi0AFAAGAAgA&#10;AAAhADj9If/WAAAAlAEAAAsAAAAAAAAAAAAAAAAALwEAAF9yZWxzLy5yZWxzUEsBAi0AFAAGAAgA&#10;AAAhAN7znkSpAQAAogMAAA4AAAAAAAAAAAAAAAAALgIAAGRycy9lMm9Eb2MueG1sUEsBAi0AFAAG&#10;AAgAAAAhABWhb/LbAAAABAEAAA8AAAAAAAAAAAAAAAAAAwQAAGRycy9kb3ducmV2LnhtbFBLBQYA&#10;AAAABAAEAPMAAAALBQAAAAA=&#10;" strokecolor="#156082 [3204]" strokeweight=".5pt">
                <v:stroke joinstyle="miter"/>
                <w10:wrap anchorx="margin"/>
              </v:line>
            </w:pict>
          </mc:Fallback>
        </mc:AlternateContent>
      </w:r>
    </w:p>
    <w:p w14:paraId="373662A7" w14:textId="77777777" w:rsidR="00230CF2" w:rsidRDefault="00230CF2" w:rsidP="00A103D2">
      <w:pPr>
        <w:spacing w:before="12"/>
        <w:rPr>
          <w:rFonts w:ascii="Cambria"/>
          <w:color w:val="4BACC6"/>
          <w:sz w:val="24"/>
          <w14:textFill>
            <w14:solidFill>
              <w14:srgbClr w14:val="4BACC6">
                <w14:lumMod w14:val="75000"/>
              </w14:srgbClr>
            </w14:solidFill>
          </w14:textFill>
        </w:rPr>
      </w:pPr>
    </w:p>
    <w:p w14:paraId="3C737F9A" w14:textId="77777777" w:rsidR="00230CF2" w:rsidRDefault="00230CF2" w:rsidP="00230CF2">
      <w:pPr>
        <w:spacing w:before="11"/>
        <w:jc w:val="both"/>
        <w:rPr>
          <w:sz w:val="24"/>
        </w:rPr>
      </w:pPr>
      <w:r>
        <w:rPr>
          <w:sz w:val="24"/>
        </w:rPr>
        <w:t>Bachelor degree in</w:t>
      </w:r>
      <w:r>
        <w:rPr>
          <w:spacing w:val="-1"/>
          <w:sz w:val="24"/>
        </w:rPr>
        <w:t xml:space="preserve"> </w:t>
      </w:r>
      <w:r>
        <w:rPr>
          <w:sz w:val="24"/>
        </w:rPr>
        <w:t>Computer Science</w:t>
      </w:r>
    </w:p>
    <w:p w14:paraId="35F3161B" w14:textId="77777777" w:rsidR="00230CF2" w:rsidRDefault="00230CF2" w:rsidP="00230CF2">
      <w:pPr>
        <w:spacing w:before="11"/>
        <w:jc w:val="both"/>
        <w:rPr>
          <w:spacing w:val="-1"/>
          <w:sz w:val="24"/>
        </w:rPr>
      </w:pPr>
      <w:r>
        <w:rPr>
          <w:sz w:val="24"/>
        </w:rPr>
        <w:t>Aditya university                                                                                 Gujarat,</w:t>
      </w:r>
      <w:r>
        <w:rPr>
          <w:spacing w:val="-1"/>
          <w:sz w:val="24"/>
        </w:rPr>
        <w:t xml:space="preserve"> </w:t>
      </w:r>
      <w:r>
        <w:rPr>
          <w:sz w:val="24"/>
        </w:rPr>
        <w:t>India, 2013.</w:t>
      </w:r>
    </w:p>
    <w:p w14:paraId="49A3D782" w14:textId="77777777" w:rsidR="00230CF2" w:rsidRDefault="00230CF2" w:rsidP="00230CF2">
      <w:pPr>
        <w:spacing w:before="11"/>
        <w:jc w:val="both"/>
        <w:rPr>
          <w:sz w:val="24"/>
        </w:rPr>
      </w:pPr>
    </w:p>
    <w:p w14:paraId="2D8F7DEE" w14:textId="77777777" w:rsidR="00230CF2" w:rsidRPr="00A103D2" w:rsidRDefault="00230CF2" w:rsidP="00A103D2">
      <w:pPr>
        <w:spacing w:before="12"/>
        <w:rPr>
          <w:rFonts w:ascii="Cambria"/>
          <w:color w:val="4BACC6"/>
          <w:sz w:val="24"/>
          <w14:textFill>
            <w14:solidFill>
              <w14:srgbClr w14:val="4BACC6">
                <w14:lumMod w14:val="75000"/>
              </w14:srgbClr>
            </w14:solidFill>
          </w14:textFill>
        </w:rPr>
      </w:pPr>
    </w:p>
    <w:p w14:paraId="74DED5EB" w14:textId="77777777" w:rsidR="00A103D2" w:rsidRPr="00833AAA" w:rsidRDefault="00A103D2" w:rsidP="00A103D2">
      <w:pPr>
        <w:pStyle w:val="BodyText"/>
        <w:spacing w:before="12" w:line="240" w:lineRule="auto"/>
        <w:ind w:left="0" w:firstLine="0"/>
        <w:rPr>
          <w:rFonts w:ascii="Times New Roman" w:eastAsia="Times New Roman" w:hAnsi="Times New Roman" w:cs="Times New Roman"/>
          <w:sz w:val="24"/>
          <w:szCs w:val="24"/>
        </w:rPr>
      </w:pPr>
    </w:p>
    <w:sectPr w:rsidR="00A103D2" w:rsidRPr="00833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A8D"/>
    <w:multiLevelType w:val="hybridMultilevel"/>
    <w:tmpl w:val="6012F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077AC"/>
    <w:multiLevelType w:val="hybridMultilevel"/>
    <w:tmpl w:val="D40A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4182C"/>
    <w:multiLevelType w:val="hybridMultilevel"/>
    <w:tmpl w:val="A9D0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494F87"/>
    <w:multiLevelType w:val="hybridMultilevel"/>
    <w:tmpl w:val="852C9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F704BE"/>
    <w:multiLevelType w:val="hybridMultilevel"/>
    <w:tmpl w:val="C7022D94"/>
    <w:lvl w:ilvl="0" w:tplc="04090009">
      <w:start w:val="1"/>
      <w:numFmt w:val="bullet"/>
      <w:lvlText w:val=""/>
      <w:lvlJc w:val="left"/>
      <w:pPr>
        <w:ind w:left="720" w:hanging="360"/>
      </w:pPr>
      <w:rPr>
        <w:rFonts w:ascii="Wingdings" w:hAnsi="Wingding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F1E66"/>
    <w:multiLevelType w:val="hybridMultilevel"/>
    <w:tmpl w:val="D482FCB2"/>
    <w:lvl w:ilvl="0" w:tplc="FFFFFFFF">
      <w:start w:val="1"/>
      <w:numFmt w:val="bullet"/>
      <w:lvlText w:val=""/>
      <w:lvlJc w:val="left"/>
      <w:pPr>
        <w:ind w:left="720" w:hanging="360"/>
      </w:pPr>
      <w:rPr>
        <w:rFonts w:ascii="Symbol" w:hAnsi="Symbol" w:hint="default"/>
      </w:rPr>
    </w:lvl>
    <w:lvl w:ilvl="1" w:tplc="EF645AB6">
      <w:numFmt w:val="bullet"/>
      <w:lvlText w:val="•"/>
      <w:lvlJc w:val="left"/>
      <w:pPr>
        <w:ind w:left="1440" w:hanging="360"/>
      </w:pPr>
      <w:rPr>
        <w:rFonts w:hint="default"/>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2B23EC"/>
    <w:multiLevelType w:val="multilevel"/>
    <w:tmpl w:val="899A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025D6"/>
    <w:multiLevelType w:val="hybridMultilevel"/>
    <w:tmpl w:val="578C1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67E4D"/>
    <w:multiLevelType w:val="hybridMultilevel"/>
    <w:tmpl w:val="7A243158"/>
    <w:lvl w:ilvl="0" w:tplc="EF645AB6">
      <w:numFmt w:val="bullet"/>
      <w:lvlText w:val="•"/>
      <w:lvlJc w:val="left"/>
      <w:pPr>
        <w:ind w:left="720" w:hanging="360"/>
      </w:pPr>
      <w:rPr>
        <w:rFonts w:hint="default"/>
        <w:lang w:val="en-US" w:eastAsia="en-US" w:bidi="ar-SA"/>
      </w:rPr>
    </w:lvl>
    <w:lvl w:ilvl="1" w:tplc="EF645AB6">
      <w:numFmt w:val="bullet"/>
      <w:lvlText w:val="•"/>
      <w:lvlJc w:val="left"/>
      <w:pPr>
        <w:ind w:left="1440" w:hanging="360"/>
      </w:pPr>
      <w:rPr>
        <w:rFonts w:hint="default"/>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AE1A2C"/>
    <w:multiLevelType w:val="hybridMultilevel"/>
    <w:tmpl w:val="63C28E54"/>
    <w:lvl w:ilvl="0" w:tplc="04090001">
      <w:start w:val="1"/>
      <w:numFmt w:val="bullet"/>
      <w:lvlText w:val=""/>
      <w:lvlJc w:val="left"/>
      <w:pPr>
        <w:ind w:left="720" w:hanging="360"/>
      </w:pPr>
      <w:rPr>
        <w:rFonts w:ascii="Symbol" w:hAnsi="Symbol" w:hint="default"/>
      </w:rPr>
    </w:lvl>
    <w:lvl w:ilvl="1" w:tplc="EF645AB6">
      <w:numFmt w:val="bullet"/>
      <w:lvlText w:val="•"/>
      <w:lvlJc w:val="left"/>
      <w:pPr>
        <w:ind w:left="1440" w:hanging="360"/>
      </w:pPr>
      <w:rPr>
        <w:rFonts w:hint="default"/>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A69A3"/>
    <w:multiLevelType w:val="hybridMultilevel"/>
    <w:tmpl w:val="C192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742A0"/>
    <w:multiLevelType w:val="hybridMultilevel"/>
    <w:tmpl w:val="6B307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CA6AE8"/>
    <w:multiLevelType w:val="hybridMultilevel"/>
    <w:tmpl w:val="EC923A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F7D5997"/>
    <w:multiLevelType w:val="hybridMultilevel"/>
    <w:tmpl w:val="9454F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6651AC"/>
    <w:multiLevelType w:val="multilevel"/>
    <w:tmpl w:val="534869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hint="default"/>
        <w:lang w:val="en-US" w:eastAsia="en-US"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6"/>
  </w:num>
  <w:num w:numId="4">
    <w:abstractNumId w:val="2"/>
  </w:num>
  <w:num w:numId="5">
    <w:abstractNumId w:val="3"/>
  </w:num>
  <w:num w:numId="6">
    <w:abstractNumId w:val="9"/>
  </w:num>
  <w:num w:numId="7">
    <w:abstractNumId w:val="1"/>
  </w:num>
  <w:num w:numId="8">
    <w:abstractNumId w:val="10"/>
  </w:num>
  <w:num w:numId="9">
    <w:abstractNumId w:val="13"/>
  </w:num>
  <w:num w:numId="10">
    <w:abstractNumId w:val="11"/>
  </w:num>
  <w:num w:numId="11">
    <w:abstractNumId w:val="0"/>
  </w:num>
  <w:num w:numId="12">
    <w:abstractNumId w:val="7"/>
  </w:num>
  <w:num w:numId="13">
    <w:abstractNumId w:val="5"/>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55"/>
    <w:rsid w:val="000C79F5"/>
    <w:rsid w:val="00196B19"/>
    <w:rsid w:val="001C5282"/>
    <w:rsid w:val="00230CF2"/>
    <w:rsid w:val="002453D9"/>
    <w:rsid w:val="002E746C"/>
    <w:rsid w:val="00407DE2"/>
    <w:rsid w:val="00420E1F"/>
    <w:rsid w:val="00425352"/>
    <w:rsid w:val="00655CCA"/>
    <w:rsid w:val="007E7E31"/>
    <w:rsid w:val="00827955"/>
    <w:rsid w:val="00833AAA"/>
    <w:rsid w:val="00936F80"/>
    <w:rsid w:val="009A42C1"/>
    <w:rsid w:val="00A103D2"/>
    <w:rsid w:val="00A47672"/>
    <w:rsid w:val="00A71020"/>
    <w:rsid w:val="00A8311E"/>
    <w:rsid w:val="00AE5C54"/>
    <w:rsid w:val="00B11EA5"/>
    <w:rsid w:val="00B459BE"/>
    <w:rsid w:val="00BC243A"/>
    <w:rsid w:val="00CC0E97"/>
    <w:rsid w:val="00CE12AB"/>
    <w:rsid w:val="00D3141E"/>
    <w:rsid w:val="00D52D70"/>
    <w:rsid w:val="00D9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A344"/>
  <w15:chartTrackingRefBased/>
  <w15:docId w15:val="{2E1DCE9E-D1B4-4594-A616-7FF8253D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955"/>
    <w:pPr>
      <w:widowControl w:val="0"/>
      <w:autoSpaceDE w:val="0"/>
      <w:autoSpaceDN w:val="0"/>
      <w:spacing w:after="0" w:line="240" w:lineRule="auto"/>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7955"/>
    <w:pPr>
      <w:spacing w:line="254" w:lineRule="exact"/>
      <w:ind w:left="1080" w:hanging="360"/>
    </w:pPr>
    <w:rPr>
      <w:sz w:val="21"/>
      <w:szCs w:val="21"/>
    </w:rPr>
  </w:style>
  <w:style w:type="character" w:customStyle="1" w:styleId="BodyTextChar">
    <w:name w:val="Body Text Char"/>
    <w:basedOn w:val="DefaultParagraphFont"/>
    <w:link w:val="BodyText"/>
    <w:uiPriority w:val="1"/>
    <w:rsid w:val="00827955"/>
    <w:rPr>
      <w:rFonts w:ascii="Arial" w:eastAsia="Arial" w:hAnsi="Arial" w:cs="Arial"/>
      <w:kern w:val="0"/>
      <w:sz w:val="21"/>
      <w:szCs w:val="21"/>
      <w14:ligatures w14:val="none"/>
    </w:rPr>
  </w:style>
  <w:style w:type="paragraph" w:styleId="Title">
    <w:name w:val="Title"/>
    <w:basedOn w:val="Normal"/>
    <w:link w:val="TitleChar"/>
    <w:uiPriority w:val="10"/>
    <w:qFormat/>
    <w:rsid w:val="00827955"/>
    <w:pPr>
      <w:spacing w:before="79"/>
      <w:ind w:left="720"/>
    </w:pPr>
    <w:rPr>
      <w:rFonts w:ascii="Cambria" w:eastAsia="Cambria" w:hAnsi="Cambria" w:cs="Cambria"/>
      <w:b/>
      <w:bCs/>
      <w:sz w:val="40"/>
      <w:szCs w:val="40"/>
    </w:rPr>
  </w:style>
  <w:style w:type="character" w:customStyle="1" w:styleId="TitleChar">
    <w:name w:val="Title Char"/>
    <w:basedOn w:val="DefaultParagraphFont"/>
    <w:link w:val="Title"/>
    <w:uiPriority w:val="10"/>
    <w:rsid w:val="00827955"/>
    <w:rPr>
      <w:rFonts w:ascii="Cambria" w:eastAsia="Cambria" w:hAnsi="Cambria" w:cs="Cambria"/>
      <w:b/>
      <w:bCs/>
      <w:kern w:val="0"/>
      <w:sz w:val="40"/>
      <w:szCs w:val="40"/>
      <w14:ligatures w14:val="none"/>
    </w:rPr>
  </w:style>
  <w:style w:type="paragraph" w:styleId="NormalWeb">
    <w:name w:val="Normal (Web)"/>
    <w:basedOn w:val="Normal"/>
    <w:uiPriority w:val="99"/>
    <w:semiHidden/>
    <w:unhideWhenUsed/>
    <w:rsid w:val="0082795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7955"/>
    <w:rPr>
      <w:color w:val="467886" w:themeColor="hyperlink"/>
      <w:u w:val="single"/>
    </w:rPr>
  </w:style>
  <w:style w:type="character" w:styleId="UnresolvedMention">
    <w:name w:val="Unresolved Mention"/>
    <w:basedOn w:val="DefaultParagraphFont"/>
    <w:uiPriority w:val="99"/>
    <w:semiHidden/>
    <w:unhideWhenUsed/>
    <w:rsid w:val="00827955"/>
    <w:rPr>
      <w:color w:val="605E5C"/>
      <w:shd w:val="clear" w:color="auto" w:fill="E1DFDD"/>
    </w:rPr>
  </w:style>
  <w:style w:type="character" w:styleId="FollowedHyperlink">
    <w:name w:val="FollowedHyperlink"/>
    <w:basedOn w:val="DefaultParagraphFont"/>
    <w:uiPriority w:val="99"/>
    <w:semiHidden/>
    <w:unhideWhenUsed/>
    <w:rsid w:val="009A42C1"/>
    <w:rPr>
      <w:color w:val="96607D" w:themeColor="followedHyperlink"/>
      <w:u w:val="single"/>
    </w:rPr>
  </w:style>
  <w:style w:type="paragraph" w:styleId="ListParagraph">
    <w:name w:val="List Paragraph"/>
    <w:basedOn w:val="Normal"/>
    <w:uiPriority w:val="34"/>
    <w:qFormat/>
    <w:rsid w:val="00A103D2"/>
    <w:pPr>
      <w:ind w:left="720"/>
      <w:contextualSpacing/>
    </w:pPr>
  </w:style>
  <w:style w:type="character" w:styleId="Strong">
    <w:name w:val="Strong"/>
    <w:basedOn w:val="DefaultParagraphFont"/>
    <w:uiPriority w:val="22"/>
    <w:qFormat/>
    <w:rsid w:val="00407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7401">
      <w:bodyDiv w:val="1"/>
      <w:marLeft w:val="0"/>
      <w:marRight w:val="0"/>
      <w:marTop w:val="0"/>
      <w:marBottom w:val="0"/>
      <w:divBdr>
        <w:top w:val="none" w:sz="0" w:space="0" w:color="auto"/>
        <w:left w:val="none" w:sz="0" w:space="0" w:color="auto"/>
        <w:bottom w:val="none" w:sz="0" w:space="0" w:color="auto"/>
        <w:right w:val="none" w:sz="0" w:space="0" w:color="auto"/>
      </w:divBdr>
    </w:div>
    <w:div w:id="699865208">
      <w:bodyDiv w:val="1"/>
      <w:marLeft w:val="0"/>
      <w:marRight w:val="0"/>
      <w:marTop w:val="0"/>
      <w:marBottom w:val="0"/>
      <w:divBdr>
        <w:top w:val="none" w:sz="0" w:space="0" w:color="auto"/>
        <w:left w:val="none" w:sz="0" w:space="0" w:color="auto"/>
        <w:bottom w:val="none" w:sz="0" w:space="0" w:color="auto"/>
        <w:right w:val="none" w:sz="0" w:space="0" w:color="auto"/>
      </w:divBdr>
    </w:div>
    <w:div w:id="1213422569">
      <w:bodyDiv w:val="1"/>
      <w:marLeft w:val="0"/>
      <w:marRight w:val="0"/>
      <w:marTop w:val="0"/>
      <w:marBottom w:val="0"/>
      <w:divBdr>
        <w:top w:val="none" w:sz="0" w:space="0" w:color="auto"/>
        <w:left w:val="none" w:sz="0" w:space="0" w:color="auto"/>
        <w:bottom w:val="none" w:sz="0" w:space="0" w:color="auto"/>
        <w:right w:val="none" w:sz="0" w:space="0" w:color="auto"/>
      </w:divBdr>
    </w:div>
    <w:div w:id="1460954351">
      <w:bodyDiv w:val="1"/>
      <w:marLeft w:val="0"/>
      <w:marRight w:val="0"/>
      <w:marTop w:val="0"/>
      <w:marBottom w:val="0"/>
      <w:divBdr>
        <w:top w:val="none" w:sz="0" w:space="0" w:color="auto"/>
        <w:left w:val="none" w:sz="0" w:space="0" w:color="auto"/>
        <w:bottom w:val="none" w:sz="0" w:space="0" w:color="auto"/>
        <w:right w:val="none" w:sz="0" w:space="0" w:color="auto"/>
      </w:divBdr>
    </w:div>
    <w:div w:id="1524855291">
      <w:bodyDiv w:val="1"/>
      <w:marLeft w:val="0"/>
      <w:marRight w:val="0"/>
      <w:marTop w:val="0"/>
      <w:marBottom w:val="0"/>
      <w:divBdr>
        <w:top w:val="none" w:sz="0" w:space="0" w:color="auto"/>
        <w:left w:val="none" w:sz="0" w:space="0" w:color="auto"/>
        <w:bottom w:val="none" w:sz="0" w:space="0" w:color="auto"/>
        <w:right w:val="none" w:sz="0" w:space="0" w:color="auto"/>
      </w:divBdr>
    </w:div>
    <w:div w:id="1615360287">
      <w:bodyDiv w:val="1"/>
      <w:marLeft w:val="0"/>
      <w:marRight w:val="0"/>
      <w:marTop w:val="0"/>
      <w:marBottom w:val="0"/>
      <w:divBdr>
        <w:top w:val="none" w:sz="0" w:space="0" w:color="auto"/>
        <w:left w:val="none" w:sz="0" w:space="0" w:color="auto"/>
        <w:bottom w:val="none" w:sz="0" w:space="0" w:color="auto"/>
        <w:right w:val="none" w:sz="0" w:space="0" w:color="auto"/>
      </w:divBdr>
    </w:div>
    <w:div w:id="1699115487">
      <w:bodyDiv w:val="1"/>
      <w:marLeft w:val="0"/>
      <w:marRight w:val="0"/>
      <w:marTop w:val="0"/>
      <w:marBottom w:val="0"/>
      <w:divBdr>
        <w:top w:val="none" w:sz="0" w:space="0" w:color="auto"/>
        <w:left w:val="none" w:sz="0" w:space="0" w:color="auto"/>
        <w:bottom w:val="none" w:sz="0" w:space="0" w:color="auto"/>
        <w:right w:val="none" w:sz="0" w:space="0" w:color="auto"/>
      </w:divBdr>
    </w:div>
    <w:div w:id="1769814745">
      <w:bodyDiv w:val="1"/>
      <w:marLeft w:val="0"/>
      <w:marRight w:val="0"/>
      <w:marTop w:val="0"/>
      <w:marBottom w:val="0"/>
      <w:divBdr>
        <w:top w:val="none" w:sz="0" w:space="0" w:color="auto"/>
        <w:left w:val="none" w:sz="0" w:space="0" w:color="auto"/>
        <w:bottom w:val="none" w:sz="0" w:space="0" w:color="auto"/>
        <w:right w:val="none" w:sz="0" w:space="0" w:color="auto"/>
      </w:divBdr>
    </w:div>
    <w:div w:id="1978023607">
      <w:bodyDiv w:val="1"/>
      <w:marLeft w:val="0"/>
      <w:marRight w:val="0"/>
      <w:marTop w:val="0"/>
      <w:marBottom w:val="0"/>
      <w:divBdr>
        <w:top w:val="none" w:sz="0" w:space="0" w:color="auto"/>
        <w:left w:val="none" w:sz="0" w:space="0" w:color="auto"/>
        <w:bottom w:val="none" w:sz="0" w:space="0" w:color="auto"/>
        <w:right w:val="none" w:sz="0" w:space="0" w:color="auto"/>
      </w:divBdr>
    </w:div>
    <w:div w:id="20314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badges/f0d49ca9-7eba-432d-939a-c29d61ad7abb/public_url" TargetMode="External"/><Relationship Id="rId3" Type="http://schemas.openxmlformats.org/officeDocument/2006/relationships/styles" Target="styles.xml"/><Relationship Id="rId7" Type="http://schemas.openxmlformats.org/officeDocument/2006/relationships/hyperlink" Target="https://www.credly.com/badges/649c7479-9a9a-4e53-ad71-d1a51f04756b/public_ur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redly.com/badges/6b73edb1-4a84-4f12-951f-31b764c07bff/public_ur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CDB1-2778-4FE7-ACB4-3C825716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RAJ</dc:creator>
  <cp:keywords/>
  <dc:description/>
  <cp:lastModifiedBy>Shankar Tekprosol</cp:lastModifiedBy>
  <cp:revision>15</cp:revision>
  <cp:lastPrinted>2024-12-23T19:48:00Z</cp:lastPrinted>
  <dcterms:created xsi:type="dcterms:W3CDTF">2025-01-17T15:57:00Z</dcterms:created>
  <dcterms:modified xsi:type="dcterms:W3CDTF">2025-02-17T21:14:00Z</dcterms:modified>
</cp:coreProperties>
</file>