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56DB1" w14:textId="6994FE9C" w:rsidR="00B56999" w:rsidRPr="00B015EA" w:rsidRDefault="00B015EA" w:rsidP="00FC77D6">
      <w:pPr>
        <w:spacing w:after="0" w:line="240" w:lineRule="auto"/>
        <w:ind w:left="-576"/>
        <w:rPr>
          <w:rFonts w:ascii="Calibri" w:eastAsia="Trebuchet MS" w:hAnsi="Calibri" w:cs="Calibri"/>
          <w:b/>
          <w:sz w:val="20"/>
          <w:szCs w:val="20"/>
        </w:rPr>
      </w:pPr>
      <w:r w:rsidRPr="00B015EA">
        <w:rPr>
          <w:rFonts w:ascii="Calibri" w:eastAsia="Trebuchet MS" w:hAnsi="Calibri" w:cs="Calibri"/>
          <w:b/>
          <w:sz w:val="20"/>
          <w:szCs w:val="20"/>
        </w:rPr>
        <w:t xml:space="preserve">            </w:t>
      </w:r>
      <w:r w:rsidR="00E23316">
        <w:rPr>
          <w:rFonts w:ascii="Calibri" w:eastAsia="Trebuchet MS" w:hAnsi="Calibri" w:cs="Calibri"/>
          <w:b/>
          <w:sz w:val="20"/>
          <w:szCs w:val="20"/>
        </w:rPr>
        <w:t>RUTHVIK</w:t>
      </w:r>
      <w:r w:rsidR="00265027">
        <w:rPr>
          <w:rFonts w:ascii="Calibri" w:eastAsia="Trebuchet MS" w:hAnsi="Calibri" w:cs="Calibri"/>
          <w:b/>
          <w:sz w:val="20"/>
          <w:szCs w:val="20"/>
        </w:rPr>
        <w:t xml:space="preserve"> REDDY</w:t>
      </w:r>
      <w:r w:rsidR="00B56999" w:rsidRPr="00B015EA">
        <w:rPr>
          <w:rFonts w:ascii="Calibri" w:eastAsia="Trebuchet MS" w:hAnsi="Calibri" w:cs="Calibri"/>
          <w:b/>
          <w:sz w:val="20"/>
          <w:szCs w:val="20"/>
        </w:rPr>
        <w:t xml:space="preserve"> </w:t>
      </w:r>
    </w:p>
    <w:p w14:paraId="24999DAC" w14:textId="3FCA47D2" w:rsidR="00265027" w:rsidRPr="00265027" w:rsidRDefault="004E3719" w:rsidP="00265027">
      <w:pPr>
        <w:spacing w:after="0" w:line="240" w:lineRule="auto"/>
        <w:ind w:left="-576"/>
        <w:rPr>
          <w:b/>
          <w:bCs/>
          <w:sz w:val="20"/>
          <w:szCs w:val="20"/>
        </w:rPr>
      </w:pPr>
      <w:r>
        <w:rPr>
          <w:rFonts w:ascii="Calibri" w:eastAsia="Trebuchet MS" w:hAnsi="Calibri" w:cs="Calibri"/>
          <w:b/>
          <w:bCs/>
          <w:sz w:val="20"/>
          <w:szCs w:val="20"/>
        </w:rPr>
        <w:t xml:space="preserve">            </w:t>
      </w:r>
      <w:r w:rsidR="00265027" w:rsidRPr="00265027">
        <w:rPr>
          <w:b/>
          <w:bCs/>
          <w:sz w:val="20"/>
          <w:szCs w:val="20"/>
        </w:rPr>
        <w:t>+1</w:t>
      </w:r>
      <w:r w:rsidR="0071722B">
        <w:rPr>
          <w:b/>
          <w:bCs/>
          <w:sz w:val="20"/>
          <w:szCs w:val="20"/>
        </w:rPr>
        <w:t>409-226-6896</w:t>
      </w:r>
    </w:p>
    <w:p w14:paraId="43662F00" w14:textId="0FCBC293" w:rsidR="00BF1D9D" w:rsidRPr="00265027" w:rsidRDefault="00265027" w:rsidP="00265027">
      <w:pPr>
        <w:spacing w:after="0" w:line="240" w:lineRule="auto"/>
        <w:ind w:left="-576"/>
        <w:rPr>
          <w:rFonts w:ascii="Calibri" w:eastAsia="Trebuchet MS" w:hAnsi="Calibri" w:cs="Calibri"/>
          <w:b/>
          <w:bCs/>
          <w:sz w:val="20"/>
          <w:szCs w:val="20"/>
          <w:u w:val="single"/>
        </w:rPr>
      </w:pPr>
      <w:r w:rsidRPr="00265027">
        <w:rPr>
          <w:b/>
          <w:bCs/>
          <w:sz w:val="20"/>
          <w:szCs w:val="20"/>
        </w:rPr>
        <w:t xml:space="preserve">             </w:t>
      </w:r>
      <w:r w:rsidR="0071722B">
        <w:rPr>
          <w:b/>
          <w:bCs/>
          <w:sz w:val="20"/>
          <w:szCs w:val="20"/>
        </w:rPr>
        <w:t>Ruthvik785@gmail.com</w:t>
      </w:r>
    </w:p>
    <w:p w14:paraId="4225F2D5" w14:textId="77777777" w:rsidR="00BF1D9D" w:rsidRPr="00B015EA" w:rsidRDefault="00BF1D9D" w:rsidP="00FC77D6">
      <w:pPr>
        <w:spacing w:after="0" w:line="240" w:lineRule="auto"/>
        <w:rPr>
          <w:rFonts w:ascii="Calibri" w:eastAsia="Trebuchet MS" w:hAnsi="Calibri" w:cs="Calibri"/>
          <w:b/>
          <w:sz w:val="20"/>
          <w:szCs w:val="20"/>
          <w:u w:val="single"/>
        </w:rPr>
      </w:pPr>
    </w:p>
    <w:p w14:paraId="52E5BFDA" w14:textId="1FE520E0" w:rsidR="00063A9E" w:rsidRPr="00063A9E" w:rsidRDefault="00063A9E" w:rsidP="00063A9E">
      <w:pPr>
        <w:spacing w:after="0" w:line="240" w:lineRule="auto"/>
        <w:rPr>
          <w:rFonts w:ascii="Calibri" w:eastAsia="Trebuchet MS" w:hAnsi="Calibri" w:cs="Calibri"/>
          <w:b/>
          <w:bCs/>
          <w:sz w:val="20"/>
          <w:szCs w:val="20"/>
        </w:rPr>
      </w:pPr>
      <w:r>
        <w:rPr>
          <w:rFonts w:ascii="Calibri" w:eastAsia="Trebuchet MS" w:hAnsi="Calibri" w:cs="Calibri"/>
          <w:b/>
          <w:bCs/>
          <w:sz w:val="20"/>
          <w:szCs w:val="20"/>
        </w:rPr>
        <w:t xml:space="preserve">                                            </w:t>
      </w:r>
      <w:r w:rsidR="00A22558" w:rsidRPr="00A22558">
        <w:rPr>
          <w:rFonts w:ascii="Calibri" w:eastAsia="Trebuchet MS" w:hAnsi="Calibri" w:cs="Calibri"/>
          <w:b/>
          <w:bCs/>
          <w:sz w:val="20"/>
          <w:szCs w:val="20"/>
        </w:rPr>
        <w:t>Senior Business Analyst | Healthcare, Finance, Retail | Agile &amp; Data-Driven Solutions</w:t>
      </w:r>
    </w:p>
    <w:p w14:paraId="22E053F0" w14:textId="77777777" w:rsidR="00B56999" w:rsidRPr="00B015EA" w:rsidRDefault="00B56999" w:rsidP="00FC77D6">
      <w:pPr>
        <w:spacing w:after="0" w:line="240" w:lineRule="auto"/>
        <w:rPr>
          <w:rFonts w:ascii="Calibri" w:eastAsia="Trebuchet MS" w:hAnsi="Calibri" w:cs="Calibri"/>
          <w:b/>
          <w:bCs/>
          <w:sz w:val="20"/>
          <w:szCs w:val="20"/>
          <w:u w:val="single"/>
        </w:rPr>
      </w:pPr>
      <w:r w:rsidRPr="00B015EA">
        <w:rPr>
          <w:rFonts w:ascii="Calibri" w:eastAsia="Trebuchet MS" w:hAnsi="Calibri" w:cs="Calibri"/>
          <w:b/>
          <w:bCs/>
          <w:sz w:val="20"/>
          <w:szCs w:val="20"/>
          <w:u w:val="single"/>
        </w:rPr>
        <w:t>Professional Summary:</w:t>
      </w:r>
    </w:p>
    <w:p w14:paraId="1300E406" w14:textId="77777777" w:rsidR="00131CCB" w:rsidRPr="00B015EA" w:rsidRDefault="00131CCB" w:rsidP="00FC77D6">
      <w:pPr>
        <w:spacing w:after="0" w:line="240" w:lineRule="auto"/>
        <w:rPr>
          <w:rFonts w:ascii="Calibri" w:eastAsia="Trebuchet MS" w:hAnsi="Calibri" w:cs="Calibri"/>
          <w:b/>
          <w:bCs/>
          <w:sz w:val="20"/>
          <w:szCs w:val="20"/>
        </w:rPr>
      </w:pPr>
    </w:p>
    <w:p w14:paraId="0DEFC50F" w14:textId="57320180" w:rsidR="00DE7BFC" w:rsidRDefault="007E330B" w:rsidP="00742AE3">
      <w:pPr>
        <w:widowControl w:val="0"/>
        <w:spacing w:before="240" w:after="0" w:line="276" w:lineRule="auto"/>
        <w:rPr>
          <w:rFonts w:ascii="Calibri" w:eastAsia="Trebuchet MS" w:hAnsi="Calibri" w:cs="Calibri"/>
          <w:sz w:val="20"/>
          <w:szCs w:val="20"/>
        </w:rPr>
      </w:pPr>
      <w:bookmarkStart w:id="0" w:name="_Hlk173146762"/>
      <w:r w:rsidRPr="007E330B">
        <w:rPr>
          <w:rFonts w:ascii="Calibri" w:eastAsia="Trebuchet MS" w:hAnsi="Calibri" w:cs="Calibri"/>
          <w:sz w:val="20"/>
          <w:szCs w:val="20"/>
        </w:rPr>
        <w:t>Results-driven Senior Business Analyst with 12+ years of experience leading requirements gathering, documentation, and solution delivery across Healthcare, Finance, Retail, and eCommerce domains. Adept at bridging business and technology teams, analyzing data with SQL, and supporting enterprise-scale projects involving digital banking, risk compliance, healthcare claims, and supply chain systems. Proven expertise in Agile and Waterfall methodologies, ensuring business goals are met with regulatory compliance, data integrity, and process efficiency.</w:t>
      </w:r>
      <w:r w:rsidR="006956C5" w:rsidRPr="006956C5">
        <w:rPr>
          <w:rFonts w:ascii="Calibri" w:eastAsia="Trebuchet MS" w:hAnsi="Calibri" w:cs="Calibri"/>
          <w:sz w:val="20"/>
          <w:szCs w:val="20"/>
        </w:rPr>
        <w:t xml:space="preserve"> </w:t>
      </w:r>
    </w:p>
    <w:bookmarkEnd w:id="0"/>
    <w:p w14:paraId="2AD41CA2" w14:textId="4B556C2E" w:rsidR="00E74AD6" w:rsidRDefault="007E330B" w:rsidP="00F83FA1">
      <w:pPr>
        <w:pStyle w:val="ListParagraph"/>
        <w:widowControl w:val="0"/>
        <w:numPr>
          <w:ilvl w:val="0"/>
          <w:numId w:val="20"/>
        </w:numPr>
        <w:spacing w:after="0" w:line="276" w:lineRule="auto"/>
        <w:rPr>
          <w:rFonts w:ascii="Calibri" w:eastAsia="Trebuchet MS" w:hAnsi="Calibri" w:cs="Calibri"/>
          <w:sz w:val="20"/>
          <w:szCs w:val="20"/>
        </w:rPr>
      </w:pPr>
      <w:r w:rsidRPr="007E330B">
        <w:rPr>
          <w:rFonts w:ascii="Calibri" w:eastAsia="Trebuchet MS" w:hAnsi="Calibri" w:cs="Calibri"/>
          <w:sz w:val="20"/>
          <w:szCs w:val="20"/>
        </w:rPr>
        <w:t>Experienced in conducting workshops, stakeholder interviews, and cross-team discussions to drive consensus, manage expectations, and ensure smooth adoption of business solutions.</w:t>
      </w:r>
    </w:p>
    <w:p w14:paraId="51E07C13" w14:textId="4E25425B" w:rsidR="007E330B" w:rsidRDefault="007E330B" w:rsidP="00F83FA1">
      <w:pPr>
        <w:pStyle w:val="ListParagraph"/>
        <w:widowControl w:val="0"/>
        <w:numPr>
          <w:ilvl w:val="0"/>
          <w:numId w:val="20"/>
        </w:numPr>
        <w:spacing w:after="0" w:line="276" w:lineRule="auto"/>
        <w:rPr>
          <w:rFonts w:ascii="Calibri" w:eastAsia="Trebuchet MS" w:hAnsi="Calibri" w:cs="Calibri"/>
          <w:sz w:val="20"/>
          <w:szCs w:val="20"/>
        </w:rPr>
      </w:pPr>
      <w:r w:rsidRPr="007E330B">
        <w:rPr>
          <w:rFonts w:ascii="Calibri" w:eastAsia="Trebuchet MS" w:hAnsi="Calibri" w:cs="Calibri"/>
          <w:sz w:val="20"/>
          <w:szCs w:val="20"/>
        </w:rPr>
        <w:t xml:space="preserve">Strong track record in supporting projects from ideation through post-implementation, including </w:t>
      </w:r>
      <w:proofErr w:type="gramStart"/>
      <w:r w:rsidRPr="007E330B">
        <w:rPr>
          <w:rFonts w:ascii="Calibri" w:eastAsia="Trebuchet MS" w:hAnsi="Calibri" w:cs="Calibri"/>
          <w:sz w:val="20"/>
          <w:szCs w:val="20"/>
        </w:rPr>
        <w:t>requirements gathering</w:t>
      </w:r>
      <w:proofErr w:type="gramEnd"/>
      <w:r w:rsidRPr="007E330B">
        <w:rPr>
          <w:rFonts w:ascii="Calibri" w:eastAsia="Trebuchet MS" w:hAnsi="Calibri" w:cs="Calibri"/>
          <w:sz w:val="20"/>
          <w:szCs w:val="20"/>
        </w:rPr>
        <w:t>, testing, training, and production support, ensuring minimal disruption to business operations.</w:t>
      </w:r>
    </w:p>
    <w:p w14:paraId="49D7AEAD" w14:textId="4AA83764"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Skilled in SQL, data analysis, and business process re-engineering, enabling informed decision-making and performance improvement.</w:t>
      </w:r>
    </w:p>
    <w:p w14:paraId="20042DEC" w14:textId="77777777" w:rsidR="006B388A" w:rsidRPr="006B388A" w:rsidRDefault="006B388A" w:rsidP="006B388A">
      <w:pPr>
        <w:pStyle w:val="ListParagraph"/>
        <w:numPr>
          <w:ilvl w:val="0"/>
          <w:numId w:val="20"/>
        </w:numPr>
        <w:rPr>
          <w:rFonts w:ascii="Calibri" w:eastAsia="Trebuchet MS" w:hAnsi="Calibri" w:cs="Calibri"/>
          <w:sz w:val="20"/>
          <w:szCs w:val="20"/>
        </w:rPr>
      </w:pPr>
      <w:r w:rsidRPr="006B388A">
        <w:rPr>
          <w:rFonts w:ascii="Calibri" w:eastAsia="Trebuchet MS" w:hAnsi="Calibri" w:cs="Calibri"/>
          <w:sz w:val="20"/>
          <w:szCs w:val="20"/>
        </w:rPr>
        <w:t>Strong background supporting projects in digital banking, healthcare claims, risk &amp; compliance, and supply chain management systems.</w:t>
      </w:r>
    </w:p>
    <w:p w14:paraId="6CC4DA40" w14:textId="47CB5348"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Experienced in Agile, Scrum, and Waterfall methodologies, ensuring on-time, high-quality deliverables aligned with business and regulatory goals.</w:t>
      </w:r>
    </w:p>
    <w:p w14:paraId="71754BFE" w14:textId="0964DA63"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proofErr w:type="gramStart"/>
      <w:r w:rsidRPr="006B388A">
        <w:rPr>
          <w:rFonts w:ascii="Calibri" w:eastAsia="Trebuchet MS" w:hAnsi="Calibri" w:cs="Calibri"/>
          <w:sz w:val="20"/>
          <w:szCs w:val="20"/>
        </w:rPr>
        <w:t>Conducts</w:t>
      </w:r>
      <w:proofErr w:type="gramEnd"/>
      <w:r w:rsidRPr="006B388A">
        <w:rPr>
          <w:rFonts w:ascii="Calibri" w:eastAsia="Trebuchet MS" w:hAnsi="Calibri" w:cs="Calibri"/>
          <w:sz w:val="20"/>
          <w:szCs w:val="20"/>
        </w:rPr>
        <w:t xml:space="preserve"> stakeholder interviews, JAD sessions, and cross-functional workshops to elicit requirements, define scope, and manage stakeholder expectations.</w:t>
      </w:r>
    </w:p>
    <w:p w14:paraId="07F7144F" w14:textId="2804A813"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Adept at creating BRDs, FRDs, user stories, process flows, and data mapping documents to translate business needs into actionable technical requirements.</w:t>
      </w:r>
    </w:p>
    <w:p w14:paraId="5B3395CC" w14:textId="005098A8"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Collaborate</w:t>
      </w:r>
      <w:r>
        <w:rPr>
          <w:rFonts w:ascii="Calibri" w:eastAsia="Trebuchet MS" w:hAnsi="Calibri" w:cs="Calibri"/>
          <w:sz w:val="20"/>
          <w:szCs w:val="20"/>
        </w:rPr>
        <w:t>d</w:t>
      </w:r>
      <w:r w:rsidRPr="006B388A">
        <w:rPr>
          <w:rFonts w:ascii="Calibri" w:eastAsia="Trebuchet MS" w:hAnsi="Calibri" w:cs="Calibri"/>
          <w:sz w:val="20"/>
          <w:szCs w:val="20"/>
        </w:rPr>
        <w:t xml:space="preserve"> closely with product owners, QA teams, and developers to ensure solution accuracy, traceability, and alignment with business objectives.</w:t>
      </w:r>
    </w:p>
    <w:p w14:paraId="3BA8472C" w14:textId="656C170D"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Hands-on experience in UAT coordination, training, and post-implementation support, ensuring smooth system adoption and minimal business disruption.</w:t>
      </w:r>
    </w:p>
    <w:p w14:paraId="39DA2E87" w14:textId="63388059"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Skilled in using tools like JIRA, Confluence, MS Visio, Excel, Power BI, and Tableau for documentation, workflow visualization, and performance reporting.</w:t>
      </w:r>
    </w:p>
    <w:p w14:paraId="7944E398" w14:textId="0EC77F53" w:rsidR="006B388A"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Demonstrated success in identifying process optimization opportunities, reducing turnaround time, and improving operational efficiency.</w:t>
      </w:r>
    </w:p>
    <w:p w14:paraId="55036775" w14:textId="77CD4146" w:rsidR="006B388A" w:rsidRPr="00F83FA1" w:rsidRDefault="006B388A" w:rsidP="00F83FA1">
      <w:pPr>
        <w:pStyle w:val="ListParagraph"/>
        <w:widowControl w:val="0"/>
        <w:numPr>
          <w:ilvl w:val="0"/>
          <w:numId w:val="20"/>
        </w:numPr>
        <w:spacing w:after="0" w:line="276" w:lineRule="auto"/>
        <w:rPr>
          <w:rFonts w:ascii="Calibri" w:eastAsia="Trebuchet MS" w:hAnsi="Calibri" w:cs="Calibri"/>
          <w:sz w:val="20"/>
          <w:szCs w:val="20"/>
        </w:rPr>
      </w:pPr>
      <w:r w:rsidRPr="006B388A">
        <w:rPr>
          <w:rFonts w:ascii="Calibri" w:eastAsia="Trebuchet MS" w:hAnsi="Calibri" w:cs="Calibri"/>
          <w:sz w:val="20"/>
          <w:szCs w:val="20"/>
        </w:rPr>
        <w:t>Strong communicator with a reputation for driving consensus, managing complex stakeholder environments, and ensuring seamless project execution.</w:t>
      </w:r>
    </w:p>
    <w:p w14:paraId="0E3BAE7F" w14:textId="77777777" w:rsidR="00742AE3" w:rsidRDefault="00B56999" w:rsidP="00742AE3">
      <w:pPr>
        <w:spacing w:before="240" w:after="0" w:line="240" w:lineRule="auto"/>
        <w:rPr>
          <w:rFonts w:ascii="Calibri" w:eastAsia="Trebuchet MS" w:hAnsi="Calibri" w:cs="Calibri"/>
          <w:b/>
          <w:bCs/>
          <w:sz w:val="20"/>
          <w:szCs w:val="20"/>
        </w:rPr>
      </w:pPr>
      <w:r w:rsidRPr="00B015EA">
        <w:rPr>
          <w:rFonts w:ascii="Calibri" w:eastAsia="Trebuchet MS" w:hAnsi="Calibri" w:cs="Calibri"/>
          <w:b/>
          <w:bCs/>
          <w:sz w:val="20"/>
          <w:szCs w:val="20"/>
        </w:rPr>
        <w:t>Technical Skills:</w:t>
      </w:r>
    </w:p>
    <w:p w14:paraId="2590EFFA" w14:textId="77777777" w:rsidR="007E330B" w:rsidRPr="007E330B" w:rsidRDefault="007E330B" w:rsidP="007E330B">
      <w:pPr>
        <w:pStyle w:val="NormalWeb"/>
        <w:numPr>
          <w:ilvl w:val="0"/>
          <w:numId w:val="19"/>
        </w:numPr>
        <w:spacing w:line="276" w:lineRule="auto"/>
        <w:rPr>
          <w:rFonts w:ascii="Calibri" w:hAnsi="Calibri" w:cs="Calibri"/>
          <w:sz w:val="20"/>
          <w:szCs w:val="20"/>
        </w:rPr>
      </w:pPr>
      <w:r w:rsidRPr="007E330B">
        <w:rPr>
          <w:rStyle w:val="Strong"/>
          <w:rFonts w:ascii="Calibri" w:eastAsiaTheme="majorEastAsia" w:hAnsi="Calibri" w:cs="Calibri"/>
          <w:sz w:val="20"/>
          <w:szCs w:val="20"/>
        </w:rPr>
        <w:t>Business Analysis &amp; Methodologies:</w:t>
      </w:r>
      <w:r w:rsidRPr="007E330B">
        <w:rPr>
          <w:rFonts w:ascii="Calibri" w:hAnsi="Calibri" w:cs="Calibri"/>
          <w:sz w:val="20"/>
          <w:szCs w:val="20"/>
        </w:rPr>
        <w:t xml:space="preserve"> Requirements Gathering, BRD/FRD, User Stories, Use Cases, Process Flows, GAP Analysis, UAT, Traceability Matrix, Agile (Scrum, </w:t>
      </w:r>
      <w:proofErr w:type="spellStart"/>
      <w:r w:rsidRPr="007E330B">
        <w:rPr>
          <w:rFonts w:ascii="Calibri" w:hAnsi="Calibri" w:cs="Calibri"/>
          <w:sz w:val="20"/>
          <w:szCs w:val="20"/>
        </w:rPr>
        <w:t>SAFe</w:t>
      </w:r>
      <w:proofErr w:type="spellEnd"/>
      <w:r w:rsidRPr="007E330B">
        <w:rPr>
          <w:rFonts w:ascii="Calibri" w:hAnsi="Calibri" w:cs="Calibri"/>
          <w:sz w:val="20"/>
          <w:szCs w:val="20"/>
        </w:rPr>
        <w:t>), Waterfall, SDLC</w:t>
      </w:r>
    </w:p>
    <w:p w14:paraId="4027EEA2" w14:textId="161B05FA" w:rsidR="007E330B" w:rsidRPr="007E330B" w:rsidRDefault="007E330B" w:rsidP="007E330B">
      <w:pPr>
        <w:pStyle w:val="NormalWeb"/>
        <w:numPr>
          <w:ilvl w:val="0"/>
          <w:numId w:val="19"/>
        </w:numPr>
        <w:spacing w:line="276" w:lineRule="auto"/>
        <w:rPr>
          <w:rFonts w:ascii="Calibri" w:hAnsi="Calibri" w:cs="Calibri"/>
          <w:sz w:val="20"/>
          <w:szCs w:val="20"/>
        </w:rPr>
      </w:pPr>
      <w:r w:rsidRPr="007E330B">
        <w:rPr>
          <w:rStyle w:val="Strong"/>
          <w:rFonts w:ascii="Calibri" w:eastAsiaTheme="majorEastAsia" w:hAnsi="Calibri" w:cs="Calibri"/>
          <w:sz w:val="20"/>
          <w:szCs w:val="20"/>
        </w:rPr>
        <w:t>Data &amp; Databases:</w:t>
      </w:r>
      <w:r w:rsidRPr="007E330B">
        <w:rPr>
          <w:rFonts w:ascii="Calibri" w:hAnsi="Calibri" w:cs="Calibri"/>
          <w:sz w:val="20"/>
          <w:szCs w:val="20"/>
        </w:rPr>
        <w:t xml:space="preserve"> SQL (Oracle, SQL Server, Snowflake),</w:t>
      </w:r>
      <w:r w:rsidR="00361938">
        <w:rPr>
          <w:rFonts w:ascii="Calibri" w:hAnsi="Calibri" w:cs="Calibri"/>
          <w:sz w:val="20"/>
          <w:szCs w:val="20"/>
        </w:rPr>
        <w:t xml:space="preserve"> Python, R,</w:t>
      </w:r>
      <w:r w:rsidRPr="007E330B">
        <w:rPr>
          <w:rFonts w:ascii="Calibri" w:hAnsi="Calibri" w:cs="Calibri"/>
          <w:sz w:val="20"/>
          <w:szCs w:val="20"/>
        </w:rPr>
        <w:t xml:space="preserve"> Data Warehousing, ETL Testing &amp; Validation, Data Mapping, Data Governance, Master Data Management (MDM), Reporting &amp; Analytics</w:t>
      </w:r>
    </w:p>
    <w:p w14:paraId="56FA9651" w14:textId="77777777" w:rsidR="007E330B" w:rsidRPr="007E330B" w:rsidRDefault="007E330B" w:rsidP="007E330B">
      <w:pPr>
        <w:pStyle w:val="NormalWeb"/>
        <w:numPr>
          <w:ilvl w:val="0"/>
          <w:numId w:val="19"/>
        </w:numPr>
        <w:spacing w:line="276" w:lineRule="auto"/>
        <w:rPr>
          <w:rFonts w:ascii="Calibri" w:hAnsi="Calibri" w:cs="Calibri"/>
          <w:sz w:val="20"/>
          <w:szCs w:val="20"/>
        </w:rPr>
      </w:pPr>
      <w:r w:rsidRPr="007E330B">
        <w:rPr>
          <w:rStyle w:val="Strong"/>
          <w:rFonts w:ascii="Calibri" w:eastAsiaTheme="majorEastAsia" w:hAnsi="Calibri" w:cs="Calibri"/>
          <w:sz w:val="20"/>
          <w:szCs w:val="20"/>
        </w:rPr>
        <w:t>Tools &amp; Platforms:</w:t>
      </w:r>
      <w:r w:rsidRPr="007E330B">
        <w:rPr>
          <w:rFonts w:ascii="Calibri" w:hAnsi="Calibri" w:cs="Calibri"/>
          <w:sz w:val="20"/>
          <w:szCs w:val="20"/>
        </w:rPr>
        <w:t xml:space="preserve"> JIRA, Confluence, Rally, ServiceNow, MS Visio, </w:t>
      </w:r>
      <w:proofErr w:type="spellStart"/>
      <w:r w:rsidRPr="007E330B">
        <w:rPr>
          <w:rFonts w:ascii="Calibri" w:hAnsi="Calibri" w:cs="Calibri"/>
          <w:sz w:val="20"/>
          <w:szCs w:val="20"/>
        </w:rPr>
        <w:t>Lucidchart</w:t>
      </w:r>
      <w:proofErr w:type="spellEnd"/>
      <w:r w:rsidRPr="007E330B">
        <w:rPr>
          <w:rFonts w:ascii="Calibri" w:hAnsi="Calibri" w:cs="Calibri"/>
          <w:sz w:val="20"/>
          <w:szCs w:val="20"/>
        </w:rPr>
        <w:t>, MS Office Suite (Excel – Pivot, VLOOKUP, Macros), Power BI, Tableau, SharePoint</w:t>
      </w:r>
    </w:p>
    <w:p w14:paraId="6665769E" w14:textId="77777777" w:rsidR="007E330B" w:rsidRPr="007E330B" w:rsidRDefault="007E330B" w:rsidP="007E330B">
      <w:pPr>
        <w:pStyle w:val="NormalWeb"/>
        <w:numPr>
          <w:ilvl w:val="0"/>
          <w:numId w:val="19"/>
        </w:numPr>
        <w:spacing w:line="276" w:lineRule="auto"/>
        <w:rPr>
          <w:rFonts w:ascii="Calibri" w:hAnsi="Calibri" w:cs="Calibri"/>
          <w:sz w:val="20"/>
          <w:szCs w:val="20"/>
        </w:rPr>
      </w:pPr>
      <w:r w:rsidRPr="007E330B">
        <w:rPr>
          <w:rStyle w:val="Strong"/>
          <w:rFonts w:ascii="Calibri" w:eastAsiaTheme="majorEastAsia" w:hAnsi="Calibri" w:cs="Calibri"/>
          <w:sz w:val="20"/>
          <w:szCs w:val="20"/>
        </w:rPr>
        <w:t>Documentation &amp; Collaboration:</w:t>
      </w:r>
      <w:r w:rsidRPr="007E330B">
        <w:rPr>
          <w:rFonts w:ascii="Calibri" w:hAnsi="Calibri" w:cs="Calibri"/>
          <w:sz w:val="20"/>
          <w:szCs w:val="20"/>
        </w:rPr>
        <w:t xml:space="preserve"> Business Process Documentation, Functional Specifications, Standard Operating Procedures (SOP), Test Cases, Traceability Matrix, User Guides, Workshop Facilitation, Stakeholder Management</w:t>
      </w:r>
    </w:p>
    <w:p w14:paraId="50C0C929" w14:textId="44B30498" w:rsidR="00742AE3" w:rsidRDefault="007E330B" w:rsidP="007E330B">
      <w:pPr>
        <w:pStyle w:val="NormalWeb"/>
        <w:numPr>
          <w:ilvl w:val="0"/>
          <w:numId w:val="19"/>
        </w:numPr>
        <w:spacing w:line="276" w:lineRule="auto"/>
        <w:rPr>
          <w:rFonts w:ascii="Calibri" w:hAnsi="Calibri" w:cs="Calibri"/>
          <w:sz w:val="20"/>
          <w:szCs w:val="20"/>
        </w:rPr>
      </w:pPr>
      <w:r w:rsidRPr="007E330B">
        <w:rPr>
          <w:rStyle w:val="Strong"/>
          <w:rFonts w:ascii="Calibri" w:eastAsiaTheme="majorEastAsia" w:hAnsi="Calibri" w:cs="Calibri"/>
          <w:sz w:val="20"/>
          <w:szCs w:val="20"/>
        </w:rPr>
        <w:t>Testing &amp; Quality Assurance:</w:t>
      </w:r>
      <w:r w:rsidRPr="007E330B">
        <w:rPr>
          <w:rFonts w:ascii="Calibri" w:hAnsi="Calibri" w:cs="Calibri"/>
          <w:sz w:val="20"/>
          <w:szCs w:val="20"/>
        </w:rPr>
        <w:t xml:space="preserve"> UAT Coordination, Test Planning, Test Case Design, SIT Support, Defect Triage, Data Validation using SQL</w:t>
      </w:r>
    </w:p>
    <w:p w14:paraId="444A6462" w14:textId="77777777" w:rsidR="00ED5283" w:rsidRDefault="00ED5283" w:rsidP="00FC77D6">
      <w:pPr>
        <w:spacing w:after="0"/>
        <w:rPr>
          <w:rStyle w:val="IntenseEmphasis"/>
          <w:rFonts w:ascii="Calibri" w:hAnsi="Calibri" w:cs="Calibri"/>
          <w:b/>
          <w:bCs/>
          <w:i w:val="0"/>
          <w:iCs w:val="0"/>
          <w:color w:val="auto"/>
          <w:sz w:val="20"/>
          <w:szCs w:val="20"/>
          <w:u w:val="single"/>
        </w:rPr>
      </w:pPr>
    </w:p>
    <w:p w14:paraId="5B69D80C" w14:textId="179B8502" w:rsidR="00B56999" w:rsidRPr="00742AE3" w:rsidRDefault="00B56999" w:rsidP="00FC77D6">
      <w:pPr>
        <w:spacing w:after="0"/>
        <w:rPr>
          <w:rStyle w:val="IntenseEmphasis"/>
          <w:rFonts w:ascii="Calibri" w:hAnsi="Calibri" w:cs="Calibri"/>
          <w:b/>
          <w:bCs/>
          <w:i w:val="0"/>
          <w:iCs w:val="0"/>
          <w:color w:val="auto"/>
          <w:sz w:val="20"/>
          <w:szCs w:val="20"/>
          <w:u w:val="single"/>
        </w:rPr>
      </w:pPr>
      <w:r w:rsidRPr="00742AE3">
        <w:rPr>
          <w:rStyle w:val="IntenseEmphasis"/>
          <w:rFonts w:ascii="Calibri" w:hAnsi="Calibri" w:cs="Calibri"/>
          <w:b/>
          <w:bCs/>
          <w:i w:val="0"/>
          <w:iCs w:val="0"/>
          <w:color w:val="auto"/>
          <w:sz w:val="20"/>
          <w:szCs w:val="20"/>
          <w:u w:val="single"/>
        </w:rPr>
        <w:lastRenderedPageBreak/>
        <w:t>Professional Experience:</w:t>
      </w:r>
    </w:p>
    <w:p w14:paraId="069228C4" w14:textId="77777777" w:rsidR="00131CCB" w:rsidRPr="00B015EA" w:rsidRDefault="00131CCB" w:rsidP="00FC77D6">
      <w:pPr>
        <w:spacing w:after="0"/>
        <w:rPr>
          <w:rFonts w:ascii="Calibri" w:hAnsi="Calibri" w:cs="Calibri"/>
          <w:b/>
          <w:bCs/>
          <w:sz w:val="20"/>
          <w:szCs w:val="20"/>
        </w:rPr>
      </w:pPr>
    </w:p>
    <w:p w14:paraId="6310771F" w14:textId="3C7948EA" w:rsidR="00265027" w:rsidRDefault="000A63A4" w:rsidP="00FC77D6">
      <w:pPr>
        <w:spacing w:after="0"/>
        <w:rPr>
          <w:rStyle w:val="IntenseEmphasis"/>
          <w:rFonts w:ascii="Calibri" w:hAnsi="Calibri" w:cs="Calibri"/>
          <w:b/>
          <w:bCs/>
          <w:i w:val="0"/>
          <w:iCs w:val="0"/>
          <w:color w:val="auto"/>
          <w:sz w:val="20"/>
          <w:szCs w:val="20"/>
        </w:rPr>
      </w:pPr>
      <w:r w:rsidRPr="009017DA">
        <w:rPr>
          <w:rFonts w:ascii="Calibri" w:hAnsi="Calibri" w:cs="Calibri"/>
          <w:b/>
          <w:bCs/>
          <w:sz w:val="20"/>
          <w:szCs w:val="20"/>
        </w:rPr>
        <w:t>Humana, Louisville, KY</w:t>
      </w:r>
      <w:r>
        <w:rPr>
          <w:rFonts w:ascii="Calibri" w:hAnsi="Calibri" w:cs="Calibri"/>
          <w:b/>
          <w:bCs/>
          <w:sz w:val="20"/>
          <w:szCs w:val="20"/>
        </w:rPr>
        <w:t>.</w:t>
      </w:r>
      <w:r w:rsidR="00265027" w:rsidRPr="00265027">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ab/>
        <w:t xml:space="preserve">         </w:t>
      </w:r>
      <w:r w:rsidR="00265027">
        <w:rPr>
          <w:rStyle w:val="IntenseEmphasis"/>
          <w:rFonts w:ascii="Calibri" w:hAnsi="Calibri" w:cs="Calibri"/>
          <w:b/>
          <w:bCs/>
          <w:i w:val="0"/>
          <w:iCs w:val="0"/>
          <w:color w:val="auto"/>
          <w:sz w:val="20"/>
          <w:szCs w:val="20"/>
        </w:rPr>
        <w:t xml:space="preserve">                                       </w:t>
      </w:r>
      <w:r>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 xml:space="preserve">Oct 2022 to present </w:t>
      </w:r>
    </w:p>
    <w:p w14:paraId="22AF3C81" w14:textId="43257BC4" w:rsidR="00FC77D6" w:rsidRPr="00B015EA" w:rsidRDefault="00E015F0" w:rsidP="00FC77D6">
      <w:pPr>
        <w:spacing w:after="0"/>
        <w:rPr>
          <w:rStyle w:val="IntenseEmphasis"/>
          <w:rFonts w:ascii="Calibri" w:hAnsi="Calibri" w:cs="Calibri"/>
          <w:b/>
          <w:bCs/>
          <w:i w:val="0"/>
          <w:iCs w:val="0"/>
          <w:color w:val="auto"/>
          <w:sz w:val="20"/>
          <w:szCs w:val="20"/>
        </w:rPr>
      </w:pPr>
      <w:r w:rsidRPr="00E015F0">
        <w:rPr>
          <w:rFonts w:ascii="Calibri" w:hAnsi="Calibri" w:cs="Calibri"/>
          <w:b/>
          <w:bCs/>
          <w:sz w:val="20"/>
          <w:szCs w:val="20"/>
        </w:rPr>
        <w:t xml:space="preserve">Senior Business Analyst </w:t>
      </w:r>
    </w:p>
    <w:p w14:paraId="2477F129" w14:textId="2DFB3BAD" w:rsidR="009E7F34" w:rsidRPr="007E330B" w:rsidRDefault="009E7F34" w:rsidP="00FC77D6">
      <w:pPr>
        <w:spacing w:after="0"/>
        <w:jc w:val="both"/>
        <w:rPr>
          <w:rFonts w:ascii="Calibri" w:eastAsia="Times" w:hAnsi="Calibri" w:cs="Calibri"/>
          <w:kern w:val="0"/>
          <w:sz w:val="20"/>
          <w:szCs w:val="20"/>
          <w:lang w:eastAsia="en-IN"/>
        </w:rPr>
      </w:pPr>
      <w:r w:rsidRPr="009E7F34">
        <w:rPr>
          <w:rFonts w:ascii="Calibri" w:eastAsia="Times" w:hAnsi="Calibri" w:cs="Calibri"/>
          <w:b/>
          <w:bCs/>
          <w:kern w:val="0"/>
          <w:sz w:val="20"/>
          <w:szCs w:val="20"/>
          <w:lang w:eastAsia="en-IN"/>
        </w:rPr>
        <w:t>Pr</w:t>
      </w:r>
      <w:r w:rsidR="004A5728">
        <w:rPr>
          <w:rFonts w:ascii="Calibri" w:eastAsia="Times" w:hAnsi="Calibri" w:cs="Calibri"/>
          <w:b/>
          <w:bCs/>
          <w:kern w:val="0"/>
          <w:sz w:val="20"/>
          <w:szCs w:val="20"/>
          <w:lang w:eastAsia="en-IN"/>
        </w:rPr>
        <w:t>oject</w:t>
      </w:r>
      <w:r w:rsidR="00F45AA6">
        <w:rPr>
          <w:rFonts w:ascii="Calibri" w:eastAsia="Times" w:hAnsi="Calibri" w:cs="Calibri"/>
          <w:b/>
          <w:bCs/>
          <w:kern w:val="0"/>
          <w:sz w:val="20"/>
          <w:szCs w:val="20"/>
          <w:lang w:eastAsia="en-IN"/>
        </w:rPr>
        <w:t xml:space="preserve"> Description</w:t>
      </w:r>
      <w:r w:rsidR="004A5728">
        <w:rPr>
          <w:rFonts w:ascii="Calibri" w:eastAsia="Times" w:hAnsi="Calibri" w:cs="Calibri"/>
          <w:b/>
          <w:bCs/>
          <w:kern w:val="0"/>
          <w:sz w:val="20"/>
          <w:szCs w:val="20"/>
          <w:lang w:eastAsia="en-IN"/>
        </w:rPr>
        <w:t>:</w:t>
      </w:r>
      <w:r w:rsidR="0043242C">
        <w:rPr>
          <w:rFonts w:ascii="Calibri" w:eastAsia="Times" w:hAnsi="Calibri" w:cs="Calibri"/>
          <w:b/>
          <w:bCs/>
          <w:kern w:val="0"/>
          <w:sz w:val="20"/>
          <w:szCs w:val="20"/>
          <w:lang w:eastAsia="en-IN"/>
        </w:rPr>
        <w:t xml:space="preserve"> </w:t>
      </w:r>
      <w:r w:rsidR="007E330B" w:rsidRPr="007E330B">
        <w:rPr>
          <w:rFonts w:ascii="Calibri" w:eastAsia="Times" w:hAnsi="Calibri" w:cs="Calibri"/>
          <w:kern w:val="0"/>
          <w:sz w:val="20"/>
          <w:szCs w:val="20"/>
          <w:lang w:eastAsia="en-IN"/>
        </w:rPr>
        <w:t>Worked on healthcare data integration and analytics projects to improve claims processing, patient engagement, and care management. Partnered with payer and provider stakeholders to modernize legacy systems, ensure compliance with HIPAA/CMS regulations, and deliver business value through data-driven insights and reporting.</w:t>
      </w:r>
    </w:p>
    <w:p w14:paraId="278E4102" w14:textId="50C158C9" w:rsidR="00FC77D6" w:rsidRPr="00B015EA" w:rsidRDefault="00FC77D6" w:rsidP="00FC77D6">
      <w:pPr>
        <w:spacing w:after="0"/>
        <w:jc w:val="both"/>
        <w:rPr>
          <w:rFonts w:ascii="Calibri" w:eastAsia="Times" w:hAnsi="Calibri" w:cs="Calibri"/>
          <w:b/>
          <w:kern w:val="0"/>
          <w:sz w:val="20"/>
          <w:szCs w:val="20"/>
          <w:lang w:eastAsia="en-IN"/>
        </w:rPr>
      </w:pPr>
      <w:r w:rsidRPr="00B015EA">
        <w:rPr>
          <w:rFonts w:ascii="Calibri" w:eastAsia="Times" w:hAnsi="Calibri" w:cs="Calibri"/>
          <w:b/>
          <w:kern w:val="0"/>
          <w:sz w:val="20"/>
          <w:szCs w:val="20"/>
          <w:lang w:eastAsia="en-IN"/>
        </w:rPr>
        <w:t>Responsibilities:</w:t>
      </w:r>
    </w:p>
    <w:p w14:paraId="0663A8E3" w14:textId="77777777" w:rsid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Partnered with business leaders to define requirements for healthcare data integration and analytics projects, supporting claims processing, care management, and patient engagement initiatives.</w:t>
      </w:r>
    </w:p>
    <w:p w14:paraId="0A9A7768" w14:textId="2715D19B" w:rsidR="006564A9" w:rsidRPr="007E330B" w:rsidRDefault="006564A9" w:rsidP="007E330B">
      <w:pPr>
        <w:pStyle w:val="ListParagraph"/>
        <w:numPr>
          <w:ilvl w:val="0"/>
          <w:numId w:val="13"/>
        </w:numPr>
        <w:spacing w:after="0"/>
        <w:jc w:val="both"/>
        <w:rPr>
          <w:rFonts w:ascii="Calibri" w:eastAsia="Times" w:hAnsi="Calibri" w:cs="Calibri"/>
          <w:kern w:val="0"/>
          <w:sz w:val="20"/>
          <w:szCs w:val="20"/>
          <w:lang w:eastAsia="en-IN"/>
        </w:rPr>
      </w:pPr>
      <w:r w:rsidRPr="006564A9">
        <w:rPr>
          <w:rFonts w:ascii="Calibri" w:eastAsia="Times" w:hAnsi="Calibri" w:cs="Calibri"/>
          <w:kern w:val="0"/>
          <w:sz w:val="20"/>
          <w:szCs w:val="20"/>
          <w:lang w:eastAsia="en-IN"/>
        </w:rPr>
        <w:t>Led end-to-end JAD sessions with healthcare payor SMEs (claims, enrollment, benefits, provider data) to gather and refine business and system requirements.</w:t>
      </w:r>
    </w:p>
    <w:p w14:paraId="3852AFFB" w14:textId="77777777" w:rsid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Conducted stakeholder workshops to translate complex healthcare needs into actionable requirements, driving the development of payer-provider solutions.</w:t>
      </w:r>
    </w:p>
    <w:p w14:paraId="3A2C49A4" w14:textId="5FBD172E" w:rsidR="003068AC" w:rsidRDefault="003068AC" w:rsidP="007E330B">
      <w:pPr>
        <w:pStyle w:val="ListParagraph"/>
        <w:numPr>
          <w:ilvl w:val="0"/>
          <w:numId w:val="13"/>
        </w:numPr>
        <w:spacing w:after="0"/>
        <w:jc w:val="both"/>
        <w:rPr>
          <w:rFonts w:ascii="Calibri" w:eastAsia="Times" w:hAnsi="Calibri" w:cs="Calibri"/>
          <w:kern w:val="0"/>
          <w:sz w:val="20"/>
          <w:szCs w:val="20"/>
          <w:lang w:eastAsia="en-IN"/>
        </w:rPr>
      </w:pPr>
      <w:r w:rsidRPr="003068AC">
        <w:rPr>
          <w:rFonts w:ascii="Calibri" w:eastAsia="Times" w:hAnsi="Calibri" w:cs="Calibri"/>
          <w:kern w:val="0"/>
          <w:sz w:val="20"/>
          <w:szCs w:val="20"/>
          <w:lang w:eastAsia="en-IN"/>
        </w:rPr>
        <w:t xml:space="preserve">Participated in business process reengineering initiatives to streamline healthcare claims and </w:t>
      </w:r>
      <w:proofErr w:type="gramStart"/>
      <w:r w:rsidRPr="003068AC">
        <w:rPr>
          <w:rFonts w:ascii="Calibri" w:eastAsia="Times" w:hAnsi="Calibri" w:cs="Calibri"/>
          <w:kern w:val="0"/>
          <w:sz w:val="20"/>
          <w:szCs w:val="20"/>
          <w:lang w:eastAsia="en-IN"/>
        </w:rPr>
        <w:t>provider</w:t>
      </w:r>
      <w:proofErr w:type="gramEnd"/>
      <w:r w:rsidRPr="003068AC">
        <w:rPr>
          <w:rFonts w:ascii="Calibri" w:eastAsia="Times" w:hAnsi="Calibri" w:cs="Calibri"/>
          <w:kern w:val="0"/>
          <w:sz w:val="20"/>
          <w:szCs w:val="20"/>
          <w:lang w:eastAsia="en-IN"/>
        </w:rPr>
        <w:t xml:space="preserve"> data workflows, reducing manual processing and improving turnaround time.</w:t>
      </w:r>
    </w:p>
    <w:p w14:paraId="0376DEA3" w14:textId="6098068E" w:rsidR="00361938" w:rsidRPr="00361938" w:rsidRDefault="00361938" w:rsidP="007E330B">
      <w:pPr>
        <w:pStyle w:val="ListParagraph"/>
        <w:numPr>
          <w:ilvl w:val="0"/>
          <w:numId w:val="13"/>
        </w:numPr>
        <w:spacing w:after="0"/>
        <w:jc w:val="both"/>
        <w:rPr>
          <w:rFonts w:ascii="Calibri" w:eastAsia="Times" w:hAnsi="Calibri" w:cs="Calibri"/>
          <w:kern w:val="0"/>
          <w:sz w:val="20"/>
          <w:szCs w:val="20"/>
          <w:lang w:eastAsia="en-IN"/>
        </w:rPr>
      </w:pPr>
      <w:r w:rsidRPr="00361938">
        <w:rPr>
          <w:rFonts w:ascii="Calibri" w:eastAsia="Times" w:hAnsi="Calibri" w:cs="Calibri"/>
          <w:kern w:val="0"/>
          <w:sz w:val="20"/>
          <w:szCs w:val="20"/>
          <w:lang w:eastAsia="en-IN"/>
        </w:rPr>
        <w:t>Built and maintained advanced Excel models (pivot tables, lookups, data validation) to support claims analysis, reporting accuracy, and operational tracking.</w:t>
      </w:r>
    </w:p>
    <w:p w14:paraId="57360DC5" w14:textId="77777777" w:rsidR="007E330B" w:rsidRP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Authored BRDs, user stories, and functional documentation in JIRA/Confluence, ensuring traceability throughout the development lifecycle.</w:t>
      </w:r>
    </w:p>
    <w:p w14:paraId="4FBB1362" w14:textId="77777777" w:rsidR="007E330B" w:rsidRP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Performed SQL-based validation and ETL testing for healthcare data pipelines, improving accuracy of patient claims and provider data in enterprise data warehouse.</w:t>
      </w:r>
    </w:p>
    <w:p w14:paraId="56E3881E" w14:textId="77777777" w:rsidR="007E330B" w:rsidRP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Ensured solutions complied with HIPAA and CMS regulations, protecting patient privacy and enabling audit readiness.</w:t>
      </w:r>
    </w:p>
    <w:p w14:paraId="71E9C7DA" w14:textId="77777777" w:rsid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Worked closely with developers, testers, and SMEs in Agile sprints to deliver incremental releases, ensuring value delivery matched business priorities.</w:t>
      </w:r>
    </w:p>
    <w:p w14:paraId="0EAD9C69" w14:textId="5B7F8EE7" w:rsidR="006564A9" w:rsidRDefault="006564A9" w:rsidP="007E330B">
      <w:pPr>
        <w:pStyle w:val="ListParagraph"/>
        <w:numPr>
          <w:ilvl w:val="0"/>
          <w:numId w:val="13"/>
        </w:numPr>
        <w:spacing w:after="0"/>
        <w:jc w:val="both"/>
        <w:rPr>
          <w:rFonts w:ascii="Calibri" w:eastAsia="Times" w:hAnsi="Calibri" w:cs="Calibri"/>
          <w:kern w:val="0"/>
          <w:sz w:val="20"/>
          <w:szCs w:val="20"/>
          <w:lang w:eastAsia="en-IN"/>
        </w:rPr>
      </w:pPr>
      <w:r w:rsidRPr="006564A9">
        <w:rPr>
          <w:rFonts w:ascii="Calibri" w:eastAsia="Times" w:hAnsi="Calibri" w:cs="Calibri"/>
          <w:kern w:val="0"/>
          <w:sz w:val="20"/>
          <w:szCs w:val="20"/>
          <w:lang w:eastAsia="en-IN"/>
        </w:rPr>
        <w:t>Supported SIT testing by validating system behavior, identifying defects, and ensuring alignment with defined business rules across payer system</w:t>
      </w:r>
      <w:r>
        <w:rPr>
          <w:rFonts w:ascii="Calibri" w:eastAsia="Times" w:hAnsi="Calibri" w:cs="Calibri"/>
          <w:kern w:val="0"/>
          <w:sz w:val="20"/>
          <w:szCs w:val="20"/>
          <w:lang w:eastAsia="en-IN"/>
        </w:rPr>
        <w:t>.</w:t>
      </w:r>
    </w:p>
    <w:p w14:paraId="604BCBEB" w14:textId="0A26AB85" w:rsidR="003068AC" w:rsidRDefault="003068AC" w:rsidP="007E330B">
      <w:pPr>
        <w:pStyle w:val="ListParagraph"/>
        <w:numPr>
          <w:ilvl w:val="0"/>
          <w:numId w:val="13"/>
        </w:numPr>
        <w:spacing w:after="0"/>
        <w:jc w:val="both"/>
        <w:rPr>
          <w:rFonts w:ascii="Calibri" w:eastAsia="Times" w:hAnsi="Calibri" w:cs="Calibri"/>
          <w:kern w:val="0"/>
          <w:sz w:val="20"/>
          <w:szCs w:val="20"/>
          <w:lang w:eastAsia="en-IN"/>
        </w:rPr>
      </w:pPr>
      <w:r w:rsidRPr="003068AC">
        <w:rPr>
          <w:rFonts w:ascii="Calibri" w:eastAsia="Times" w:hAnsi="Calibri" w:cs="Calibri"/>
          <w:kern w:val="0"/>
          <w:sz w:val="20"/>
          <w:szCs w:val="20"/>
          <w:lang w:eastAsia="en-IN"/>
        </w:rPr>
        <w:t>Managed backlog items, user stories, and sprint tracking using Azure DevOps, ensuring traceability from requirements through testing and release.</w:t>
      </w:r>
    </w:p>
    <w:p w14:paraId="689F5F87" w14:textId="7932A4D3" w:rsidR="00361938" w:rsidRPr="00361938" w:rsidRDefault="00361938" w:rsidP="007E330B">
      <w:pPr>
        <w:pStyle w:val="ListParagraph"/>
        <w:numPr>
          <w:ilvl w:val="0"/>
          <w:numId w:val="13"/>
        </w:numPr>
        <w:spacing w:after="0"/>
        <w:jc w:val="both"/>
        <w:rPr>
          <w:rFonts w:ascii="Calibri" w:eastAsia="Times" w:hAnsi="Calibri" w:cs="Calibri"/>
          <w:kern w:val="0"/>
          <w:sz w:val="20"/>
          <w:szCs w:val="20"/>
          <w:lang w:eastAsia="en-IN"/>
        </w:rPr>
      </w:pPr>
      <w:r w:rsidRPr="00361938">
        <w:rPr>
          <w:rFonts w:ascii="Calibri" w:eastAsia="Times" w:hAnsi="Calibri" w:cs="Calibri"/>
          <w:kern w:val="0"/>
          <w:sz w:val="20"/>
          <w:szCs w:val="20"/>
          <w:lang w:eastAsia="en-IN"/>
        </w:rPr>
        <w:t>Used SharePoint to manage requirements documentation, UAT artifacts, project deliverables, and cross-team collaboration.</w:t>
      </w:r>
    </w:p>
    <w:p w14:paraId="30A4F80C" w14:textId="77777777" w:rsidR="007E330B" w:rsidRP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Coordinated UAT with healthcare operations teams, preparing detailed scenarios that reflected real-world business cases and ensuring flawless go-live transitions.</w:t>
      </w:r>
    </w:p>
    <w:p w14:paraId="132B2E82" w14:textId="73A5E4CF" w:rsidR="00230888" w:rsidRPr="007E330B" w:rsidRDefault="007E330B" w:rsidP="007E330B">
      <w:pPr>
        <w:pStyle w:val="ListParagraph"/>
        <w:numPr>
          <w:ilvl w:val="0"/>
          <w:numId w:val="13"/>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Delivered executive-level dashboards and KPIs that provided visibility into claims accuracy, patient outcomes, and operational efficiency.</w:t>
      </w:r>
    </w:p>
    <w:p w14:paraId="0FB24C0A" w14:textId="7919A1A6" w:rsidR="00FC77D6" w:rsidRDefault="00FC77D6" w:rsidP="00FC77D6">
      <w:pPr>
        <w:spacing w:after="0"/>
        <w:jc w:val="both"/>
        <w:rPr>
          <w:rFonts w:ascii="Calibri" w:eastAsia="Times" w:hAnsi="Calibri" w:cs="Calibri"/>
          <w:kern w:val="0"/>
          <w:sz w:val="20"/>
          <w:szCs w:val="20"/>
          <w:lang w:eastAsia="en-IN"/>
        </w:rPr>
      </w:pPr>
      <w:r w:rsidRPr="00B015EA">
        <w:rPr>
          <w:rFonts w:ascii="Calibri" w:eastAsia="Times" w:hAnsi="Calibri" w:cs="Calibri"/>
          <w:b/>
          <w:kern w:val="0"/>
          <w:sz w:val="20"/>
          <w:szCs w:val="20"/>
          <w:lang w:eastAsia="en-IN"/>
        </w:rPr>
        <w:t>Environment:</w:t>
      </w:r>
      <w:r w:rsidRPr="00B015EA">
        <w:rPr>
          <w:rFonts w:ascii="Calibri" w:eastAsia="Times" w:hAnsi="Calibri" w:cs="Calibri"/>
          <w:kern w:val="0"/>
          <w:sz w:val="20"/>
          <w:szCs w:val="20"/>
          <w:lang w:eastAsia="en-IN"/>
        </w:rPr>
        <w:t xml:space="preserve"> </w:t>
      </w:r>
      <w:r w:rsidR="007E330B" w:rsidRPr="007E330B">
        <w:rPr>
          <w:rFonts w:ascii="Calibri" w:eastAsia="Times" w:hAnsi="Calibri" w:cs="Calibri"/>
          <w:kern w:val="0"/>
          <w:sz w:val="20"/>
          <w:szCs w:val="20"/>
          <w:lang w:eastAsia="en-IN"/>
        </w:rPr>
        <w:t xml:space="preserve">JIRA, Confluence, SQL Server, Snowflake, Data Warehouse, ETL pipelines, </w:t>
      </w:r>
      <w:r w:rsidR="0067393F">
        <w:rPr>
          <w:rFonts w:ascii="Calibri" w:eastAsia="Times" w:hAnsi="Calibri" w:cs="Calibri"/>
          <w:kern w:val="0"/>
          <w:sz w:val="20"/>
          <w:szCs w:val="20"/>
          <w:lang w:eastAsia="en-IN"/>
        </w:rPr>
        <w:t>Tableau</w:t>
      </w:r>
      <w:r w:rsidR="007E330B" w:rsidRPr="007E330B">
        <w:rPr>
          <w:rFonts w:ascii="Calibri" w:eastAsia="Times" w:hAnsi="Calibri" w:cs="Calibri"/>
          <w:kern w:val="0"/>
          <w:sz w:val="20"/>
          <w:szCs w:val="20"/>
          <w:lang w:eastAsia="en-IN"/>
        </w:rPr>
        <w:t>, HIPAA, CMS regulations, Agile Scrum, Healthcare Data (Claims, EHR, Provider, Member).</w:t>
      </w:r>
    </w:p>
    <w:p w14:paraId="6C5BBD8D" w14:textId="77777777" w:rsidR="00DE7BFC" w:rsidRPr="00B015EA" w:rsidRDefault="00DE7BFC" w:rsidP="00FC77D6">
      <w:pPr>
        <w:spacing w:after="0"/>
        <w:jc w:val="both"/>
        <w:rPr>
          <w:rFonts w:ascii="Calibri" w:eastAsia="Times" w:hAnsi="Calibri" w:cs="Calibri"/>
          <w:kern w:val="0"/>
          <w:sz w:val="20"/>
          <w:szCs w:val="20"/>
          <w:lang w:eastAsia="en-IN"/>
        </w:rPr>
      </w:pPr>
    </w:p>
    <w:p w14:paraId="461BCA50" w14:textId="77777777" w:rsidR="00FC77D6" w:rsidRPr="00B015EA" w:rsidRDefault="00FC77D6" w:rsidP="00FC77D6">
      <w:pPr>
        <w:spacing w:after="0"/>
        <w:jc w:val="both"/>
        <w:rPr>
          <w:rFonts w:ascii="Calibri" w:eastAsia="Times" w:hAnsi="Calibri" w:cs="Calibri"/>
          <w:b/>
          <w:kern w:val="0"/>
          <w:sz w:val="20"/>
          <w:szCs w:val="20"/>
          <w:lang w:eastAsia="en-IN"/>
        </w:rPr>
      </w:pPr>
    </w:p>
    <w:p w14:paraId="332D3F1F" w14:textId="7C98C70F" w:rsidR="00FC77D6" w:rsidRPr="00B015EA" w:rsidRDefault="00C954BB" w:rsidP="00FC77D6">
      <w:pPr>
        <w:spacing w:after="0"/>
        <w:rPr>
          <w:rStyle w:val="IntenseEmphasis"/>
          <w:rFonts w:ascii="Calibri" w:hAnsi="Calibri" w:cs="Calibri"/>
          <w:b/>
          <w:bCs/>
          <w:i w:val="0"/>
          <w:iCs w:val="0"/>
          <w:color w:val="auto"/>
          <w:sz w:val="20"/>
          <w:szCs w:val="20"/>
        </w:rPr>
      </w:pPr>
      <w:r w:rsidRPr="00C954BB">
        <w:rPr>
          <w:rFonts w:ascii="Calibri" w:hAnsi="Calibri" w:cs="Calibri"/>
          <w:b/>
          <w:bCs/>
          <w:sz w:val="20"/>
          <w:szCs w:val="20"/>
        </w:rPr>
        <w:t>Goldman Sachs</w:t>
      </w:r>
      <w:r w:rsidR="00AF482A">
        <w:rPr>
          <w:rStyle w:val="IntenseEmphasis"/>
          <w:rFonts w:ascii="Calibri" w:hAnsi="Calibri" w:cs="Calibri"/>
          <w:b/>
          <w:bCs/>
          <w:i w:val="0"/>
          <w:iCs w:val="0"/>
          <w:color w:val="auto"/>
          <w:sz w:val="20"/>
          <w:szCs w:val="20"/>
        </w:rPr>
        <w:t xml:space="preserve">, </w:t>
      </w:r>
      <w:r w:rsidRPr="00C954BB">
        <w:rPr>
          <w:rFonts w:ascii="Calibri" w:hAnsi="Calibri" w:cs="Calibri"/>
          <w:b/>
          <w:bCs/>
          <w:sz w:val="20"/>
          <w:szCs w:val="20"/>
        </w:rPr>
        <w:t>New York, NY</w:t>
      </w:r>
      <w:r w:rsidR="00AF482A">
        <w:rPr>
          <w:rFonts w:ascii="Calibri" w:hAnsi="Calibri" w:cs="Calibri"/>
          <w:b/>
          <w:bCs/>
          <w:sz w:val="20"/>
          <w:szCs w:val="20"/>
        </w:rPr>
        <w:t>.</w:t>
      </w:r>
      <w:r w:rsidR="00FC77D6" w:rsidRPr="00B015EA">
        <w:rPr>
          <w:rStyle w:val="IntenseEmphasis"/>
          <w:rFonts w:ascii="Calibri" w:hAnsi="Calibri" w:cs="Calibri"/>
          <w:b/>
          <w:bCs/>
          <w:i w:val="0"/>
          <w:iCs w:val="0"/>
          <w:color w:val="auto"/>
          <w:sz w:val="20"/>
          <w:szCs w:val="20"/>
        </w:rPr>
        <w:t xml:space="preserve">                                                                                        </w:t>
      </w:r>
      <w:r w:rsidR="00265027">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 xml:space="preserve">Nov 2019 to </w:t>
      </w:r>
      <w:r w:rsidR="002B46B9">
        <w:rPr>
          <w:rStyle w:val="IntenseEmphasis"/>
          <w:rFonts w:ascii="Calibri" w:hAnsi="Calibri" w:cs="Calibri"/>
          <w:b/>
          <w:bCs/>
          <w:i w:val="0"/>
          <w:iCs w:val="0"/>
          <w:color w:val="auto"/>
          <w:sz w:val="20"/>
          <w:szCs w:val="20"/>
        </w:rPr>
        <w:t>Aug</w:t>
      </w:r>
      <w:r w:rsidR="00265027" w:rsidRPr="00265027">
        <w:rPr>
          <w:rStyle w:val="IntenseEmphasis"/>
          <w:rFonts w:ascii="Calibri" w:hAnsi="Calibri" w:cs="Calibri"/>
          <w:b/>
          <w:bCs/>
          <w:i w:val="0"/>
          <w:iCs w:val="0"/>
          <w:color w:val="auto"/>
          <w:sz w:val="20"/>
          <w:szCs w:val="20"/>
        </w:rPr>
        <w:t xml:space="preserve"> 2022</w:t>
      </w:r>
    </w:p>
    <w:p w14:paraId="71857295" w14:textId="7218D0DA" w:rsidR="00F45AA6" w:rsidRDefault="00DC442B" w:rsidP="00FC77D6">
      <w:pPr>
        <w:spacing w:after="0"/>
        <w:rPr>
          <w:rFonts w:ascii="Calibri" w:hAnsi="Calibri" w:cs="Calibri"/>
          <w:b/>
          <w:bCs/>
          <w:sz w:val="20"/>
          <w:szCs w:val="20"/>
        </w:rPr>
      </w:pPr>
      <w:r w:rsidRPr="00DC442B">
        <w:rPr>
          <w:rFonts w:ascii="Calibri" w:hAnsi="Calibri" w:cs="Calibri"/>
          <w:b/>
          <w:bCs/>
          <w:sz w:val="20"/>
          <w:szCs w:val="20"/>
        </w:rPr>
        <w:t>Senior Business Analyst – Risk &amp; Regulatory Reporting</w:t>
      </w:r>
      <w:r w:rsidR="00E015F0" w:rsidRPr="00E015F0">
        <w:rPr>
          <w:rFonts w:ascii="Calibri" w:hAnsi="Calibri" w:cs="Calibri"/>
          <w:b/>
          <w:bCs/>
          <w:sz w:val="20"/>
          <w:szCs w:val="20"/>
        </w:rPr>
        <w:t xml:space="preserve"> </w:t>
      </w:r>
    </w:p>
    <w:p w14:paraId="69DB5CDB" w14:textId="34299430" w:rsidR="00FC77D6" w:rsidRPr="007E330B" w:rsidRDefault="009E7F34" w:rsidP="00FC77D6">
      <w:pPr>
        <w:spacing w:after="0"/>
        <w:rPr>
          <w:rStyle w:val="IntenseEmphasis"/>
          <w:rFonts w:ascii="Calibri" w:hAnsi="Calibri" w:cs="Calibri"/>
          <w:i w:val="0"/>
          <w:iCs w:val="0"/>
          <w:color w:val="auto"/>
          <w:sz w:val="20"/>
          <w:szCs w:val="20"/>
        </w:rPr>
      </w:pPr>
      <w:r w:rsidRPr="009E7F34">
        <w:rPr>
          <w:rFonts w:ascii="Calibri" w:hAnsi="Calibri" w:cs="Calibri"/>
          <w:b/>
          <w:bCs/>
          <w:sz w:val="20"/>
          <w:szCs w:val="20"/>
        </w:rPr>
        <w:t>Project</w:t>
      </w:r>
      <w:r w:rsidR="00F45AA6">
        <w:rPr>
          <w:rFonts w:ascii="Calibri" w:hAnsi="Calibri" w:cs="Calibri"/>
          <w:b/>
          <w:bCs/>
          <w:sz w:val="20"/>
          <w:szCs w:val="20"/>
        </w:rPr>
        <w:t xml:space="preserve"> Description</w:t>
      </w:r>
      <w:r w:rsidRPr="009E7F34">
        <w:rPr>
          <w:rFonts w:ascii="Calibri" w:hAnsi="Calibri" w:cs="Calibri"/>
          <w:b/>
          <w:bCs/>
          <w:sz w:val="20"/>
          <w:szCs w:val="20"/>
        </w:rPr>
        <w:t xml:space="preserve">: </w:t>
      </w:r>
      <w:r w:rsidR="007E330B" w:rsidRPr="007E330B">
        <w:rPr>
          <w:rFonts w:ascii="Calibri" w:hAnsi="Calibri" w:cs="Calibri"/>
          <w:sz w:val="20"/>
          <w:szCs w:val="20"/>
        </w:rPr>
        <w:t>Contributed to the design and delivery of risk and regulatory reporting platforms to ensure compliance with Basel III and CCAR mandates. Collaborated with compliance, audit, and technology teams to improve transparency in trade reporting, automate workflows, and enhance data accuracy for global regulatory submissions.</w:t>
      </w:r>
    </w:p>
    <w:p w14:paraId="412CF83F" w14:textId="0369FBC2" w:rsidR="00FC77D6" w:rsidRPr="001D724F" w:rsidRDefault="00FC77D6" w:rsidP="001D724F">
      <w:pPr>
        <w:widowControl w:val="0"/>
        <w:autoSpaceDE w:val="0"/>
        <w:autoSpaceDN w:val="0"/>
        <w:adjustRightInd w:val="0"/>
        <w:spacing w:after="0"/>
        <w:jc w:val="both"/>
        <w:rPr>
          <w:rFonts w:ascii="Calibri" w:eastAsia="Times" w:hAnsi="Calibri" w:cs="Calibri"/>
          <w:kern w:val="0"/>
          <w:sz w:val="20"/>
          <w:szCs w:val="20"/>
          <w:lang w:eastAsia="en-IN"/>
        </w:rPr>
      </w:pPr>
      <w:r w:rsidRPr="00B015EA">
        <w:rPr>
          <w:rFonts w:ascii="Calibri" w:eastAsia="Times" w:hAnsi="Calibri" w:cs="Calibri"/>
          <w:b/>
          <w:kern w:val="0"/>
          <w:sz w:val="20"/>
          <w:szCs w:val="20"/>
          <w:lang w:eastAsia="en-IN"/>
        </w:rPr>
        <w:t>Responsibilities:</w:t>
      </w:r>
    </w:p>
    <w:p w14:paraId="784EA320" w14:textId="15361175" w:rsidR="007E330B" w:rsidRP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Led requirements gathering for risk and regulatory reporting platforms (Basel III, CCAR), enabling compliance with global banking regulations.</w:t>
      </w:r>
    </w:p>
    <w:p w14:paraId="37589F7D" w14:textId="1E1129F6" w:rsidR="007E330B" w:rsidRP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Collaborated with compliance, audit, and risk management teams to document detailed functional requirements and system workflows for enterprise-wide reporting.</w:t>
      </w:r>
    </w:p>
    <w:p w14:paraId="26F07495" w14:textId="37E467C8" w:rsidR="007E330B" w:rsidRP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proofErr w:type="gramStart"/>
      <w:r w:rsidRPr="007E330B">
        <w:rPr>
          <w:rFonts w:ascii="Calibri" w:eastAsia="Times" w:hAnsi="Calibri" w:cs="Calibri"/>
          <w:kern w:val="0"/>
          <w:sz w:val="20"/>
          <w:szCs w:val="20"/>
          <w:lang w:eastAsia="en-IN"/>
        </w:rPr>
        <w:lastRenderedPageBreak/>
        <w:t>Partnered</w:t>
      </w:r>
      <w:proofErr w:type="gramEnd"/>
      <w:r w:rsidRPr="007E330B">
        <w:rPr>
          <w:rFonts w:ascii="Calibri" w:eastAsia="Times" w:hAnsi="Calibri" w:cs="Calibri"/>
          <w:kern w:val="0"/>
          <w:sz w:val="20"/>
          <w:szCs w:val="20"/>
          <w:lang w:eastAsia="en-IN"/>
        </w:rPr>
        <w:t xml:space="preserve"> with data architects to design data models and mapping documents, ensuring transparency and traceability from source systems to reporting layers.</w:t>
      </w:r>
    </w:p>
    <w:p w14:paraId="50285607" w14:textId="269675E4" w:rsidR="007E330B" w:rsidRP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Conducted SQL-based data reconciliation and root cause analysis for trade mismatches, preventing compliance breaches and regulatory penalties.</w:t>
      </w:r>
    </w:p>
    <w:p w14:paraId="63D3EE79" w14:textId="08AD7DA9" w:rsid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Supported Agile delivery through scrum ceremonies (standups, sprint reviews, backlog grooming), ensuring stakeholders remained aligned with delivery timelines.</w:t>
      </w:r>
    </w:p>
    <w:p w14:paraId="00EB673C" w14:textId="53D02D1B" w:rsidR="00361938" w:rsidRPr="007E330B" w:rsidRDefault="00361938" w:rsidP="007E330B">
      <w:pPr>
        <w:pStyle w:val="ListParagraph"/>
        <w:numPr>
          <w:ilvl w:val="0"/>
          <w:numId w:val="14"/>
        </w:numPr>
        <w:spacing w:after="0"/>
        <w:jc w:val="both"/>
        <w:rPr>
          <w:rFonts w:ascii="Calibri" w:eastAsia="Times" w:hAnsi="Calibri" w:cs="Calibri"/>
          <w:kern w:val="0"/>
          <w:sz w:val="20"/>
          <w:szCs w:val="20"/>
          <w:lang w:eastAsia="en-IN"/>
        </w:rPr>
      </w:pPr>
      <w:r w:rsidRPr="00361938">
        <w:rPr>
          <w:rFonts w:ascii="Calibri" w:eastAsia="Times" w:hAnsi="Calibri" w:cs="Calibri"/>
          <w:kern w:val="0"/>
          <w:sz w:val="20"/>
          <w:szCs w:val="20"/>
          <w:lang w:eastAsia="en-IN"/>
        </w:rPr>
        <w:t>Used advanced Excel for reconciliation analysis, variance reporting, and validation of regulatory datasets.</w:t>
      </w:r>
    </w:p>
    <w:p w14:paraId="7D2B7E57" w14:textId="649F491E" w:rsidR="007E330B" w:rsidRP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Delivered interactive dashboards and compliance KPIs in Power BI/Tableau to give senior leadership real-time insights into regulatory posture.</w:t>
      </w:r>
    </w:p>
    <w:p w14:paraId="36AD03BD" w14:textId="7E21A126" w:rsidR="007E330B"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Oversaw UAT execution across multiple teams, tracking and resolving defects to guarantee readiness for regulatory deadlines.</w:t>
      </w:r>
    </w:p>
    <w:p w14:paraId="7A5B4BFD" w14:textId="660EF065" w:rsidR="003068AC" w:rsidRDefault="003068AC" w:rsidP="007E330B">
      <w:pPr>
        <w:pStyle w:val="ListParagraph"/>
        <w:numPr>
          <w:ilvl w:val="0"/>
          <w:numId w:val="14"/>
        </w:numPr>
        <w:spacing w:after="0"/>
        <w:jc w:val="both"/>
        <w:rPr>
          <w:rFonts w:ascii="Calibri" w:eastAsia="Times" w:hAnsi="Calibri" w:cs="Calibri"/>
          <w:kern w:val="0"/>
          <w:sz w:val="20"/>
          <w:szCs w:val="20"/>
          <w:lang w:eastAsia="en-IN"/>
        </w:rPr>
      </w:pPr>
      <w:r w:rsidRPr="003068AC">
        <w:rPr>
          <w:rFonts w:ascii="Calibri" w:eastAsia="Times" w:hAnsi="Calibri" w:cs="Calibri"/>
          <w:kern w:val="0"/>
          <w:sz w:val="20"/>
          <w:szCs w:val="20"/>
          <w:lang w:eastAsia="en-IN"/>
        </w:rPr>
        <w:t>Coordinated backlog refinement sessions and sprint planning activities using Azure DevOps dashboards.</w:t>
      </w:r>
    </w:p>
    <w:p w14:paraId="79C96708" w14:textId="61D5F547" w:rsidR="00361938" w:rsidRPr="00361938" w:rsidRDefault="00361938" w:rsidP="007E330B">
      <w:pPr>
        <w:pStyle w:val="ListParagraph"/>
        <w:numPr>
          <w:ilvl w:val="0"/>
          <w:numId w:val="14"/>
        </w:numPr>
        <w:spacing w:after="0"/>
        <w:jc w:val="both"/>
        <w:rPr>
          <w:rFonts w:ascii="Calibri" w:eastAsia="Times" w:hAnsi="Calibri" w:cs="Calibri"/>
          <w:kern w:val="0"/>
          <w:sz w:val="20"/>
          <w:szCs w:val="20"/>
          <w:lang w:eastAsia="en-IN"/>
        </w:rPr>
      </w:pPr>
      <w:r w:rsidRPr="00361938">
        <w:rPr>
          <w:rFonts w:ascii="Calibri" w:eastAsia="Times" w:hAnsi="Calibri" w:cs="Calibri"/>
          <w:kern w:val="0"/>
          <w:sz w:val="20"/>
          <w:szCs w:val="20"/>
          <w:lang w:eastAsia="en-IN"/>
        </w:rPr>
        <w:t>Maintained project documentation, governance artifacts, and audit evidence in SharePoint, ensuring traceability and compliance.</w:t>
      </w:r>
    </w:p>
    <w:p w14:paraId="1C1840F4" w14:textId="26754407" w:rsidR="00230888" w:rsidRPr="001F2B2A" w:rsidRDefault="007E330B" w:rsidP="007E330B">
      <w:pPr>
        <w:pStyle w:val="ListParagraph"/>
        <w:numPr>
          <w:ilvl w:val="0"/>
          <w:numId w:val="14"/>
        </w:numPr>
        <w:spacing w:after="0"/>
        <w:jc w:val="both"/>
        <w:rPr>
          <w:rFonts w:ascii="Calibri" w:eastAsia="Times" w:hAnsi="Calibri" w:cs="Calibri"/>
          <w:kern w:val="0"/>
          <w:sz w:val="20"/>
          <w:szCs w:val="20"/>
          <w:lang w:eastAsia="en-IN"/>
        </w:rPr>
      </w:pPr>
      <w:r w:rsidRPr="007E330B">
        <w:rPr>
          <w:rFonts w:ascii="Calibri" w:eastAsia="Times" w:hAnsi="Calibri" w:cs="Calibri"/>
          <w:kern w:val="0"/>
          <w:sz w:val="20"/>
          <w:szCs w:val="20"/>
          <w:lang w:eastAsia="en-IN"/>
        </w:rPr>
        <w:t>Ensured all deliverables adhered to enterprise data governance, audit trails, and information security policies, protecting organizational and client interests.</w:t>
      </w:r>
    </w:p>
    <w:p w14:paraId="044E0719" w14:textId="53D89AF4" w:rsidR="00FC77D6" w:rsidRDefault="00FC77D6" w:rsidP="00230888">
      <w:pPr>
        <w:spacing w:after="0"/>
        <w:jc w:val="both"/>
        <w:rPr>
          <w:rFonts w:ascii="Calibri" w:eastAsia="Times" w:hAnsi="Calibri" w:cs="Calibri"/>
          <w:kern w:val="0"/>
          <w:sz w:val="20"/>
          <w:szCs w:val="20"/>
          <w:lang w:eastAsia="en-IN"/>
        </w:rPr>
      </w:pPr>
      <w:r w:rsidRPr="00B015EA">
        <w:rPr>
          <w:rFonts w:ascii="Calibri" w:eastAsia="Times" w:hAnsi="Calibri" w:cs="Calibri"/>
          <w:b/>
          <w:kern w:val="0"/>
          <w:sz w:val="20"/>
          <w:szCs w:val="20"/>
          <w:lang w:eastAsia="en-IN"/>
        </w:rPr>
        <w:t>Environment:</w:t>
      </w:r>
      <w:r w:rsidR="00E74AD6">
        <w:rPr>
          <w:rFonts w:ascii="Calibri" w:eastAsia="Times" w:hAnsi="Calibri" w:cs="Calibri"/>
          <w:b/>
          <w:kern w:val="0"/>
          <w:sz w:val="20"/>
          <w:szCs w:val="20"/>
          <w:lang w:eastAsia="en-IN"/>
        </w:rPr>
        <w:t xml:space="preserve"> </w:t>
      </w:r>
      <w:r w:rsidR="007E330B" w:rsidRPr="007E330B">
        <w:rPr>
          <w:rFonts w:ascii="Calibri" w:eastAsia="Times" w:hAnsi="Calibri" w:cs="Calibri"/>
          <w:bCs/>
          <w:kern w:val="0"/>
          <w:sz w:val="20"/>
          <w:szCs w:val="20"/>
          <w:lang w:eastAsia="en-IN"/>
        </w:rPr>
        <w:t>JIRA, Confluence, SQL (Oracle, SQL Server), Power BI, Tableau, Data Governance, Regulatory Reporting (Basel III, CCAR), Agile Scrum, Risk &amp; Compliance, Investment Banking Domain.</w:t>
      </w:r>
    </w:p>
    <w:p w14:paraId="0B470003" w14:textId="77777777" w:rsidR="00265027" w:rsidRPr="00B015EA" w:rsidRDefault="00265027" w:rsidP="00230888">
      <w:pPr>
        <w:spacing w:after="0"/>
        <w:jc w:val="both"/>
        <w:rPr>
          <w:rFonts w:ascii="Calibri" w:eastAsia="Times" w:hAnsi="Calibri" w:cs="Calibri"/>
          <w:kern w:val="0"/>
          <w:sz w:val="20"/>
          <w:szCs w:val="20"/>
          <w:lang w:eastAsia="en-IN"/>
        </w:rPr>
      </w:pPr>
    </w:p>
    <w:p w14:paraId="1775FD1D" w14:textId="21AA0CEE" w:rsidR="00B56999" w:rsidRDefault="000A63A4" w:rsidP="00FC77D6">
      <w:pPr>
        <w:spacing w:after="0"/>
        <w:rPr>
          <w:rStyle w:val="IntenseEmphasis"/>
          <w:rFonts w:ascii="Calibri" w:hAnsi="Calibri" w:cs="Calibri"/>
          <w:b/>
          <w:bCs/>
          <w:i w:val="0"/>
          <w:iCs w:val="0"/>
          <w:color w:val="auto"/>
          <w:sz w:val="20"/>
          <w:szCs w:val="20"/>
        </w:rPr>
      </w:pPr>
      <w:r w:rsidRPr="00C954BB">
        <w:rPr>
          <w:rFonts w:ascii="Calibri" w:hAnsi="Calibri" w:cs="Calibri"/>
          <w:b/>
          <w:bCs/>
          <w:sz w:val="20"/>
          <w:szCs w:val="20"/>
        </w:rPr>
        <w:t>JPMorgan Chase</w:t>
      </w:r>
      <w:r>
        <w:rPr>
          <w:rStyle w:val="IntenseEmphasis"/>
          <w:rFonts w:ascii="Calibri" w:hAnsi="Calibri" w:cs="Calibri"/>
          <w:b/>
          <w:bCs/>
          <w:i w:val="0"/>
          <w:iCs w:val="0"/>
          <w:color w:val="auto"/>
          <w:sz w:val="20"/>
          <w:szCs w:val="20"/>
        </w:rPr>
        <w:t xml:space="preserve">, </w:t>
      </w:r>
      <w:r w:rsidRPr="00C954BB">
        <w:rPr>
          <w:rFonts w:ascii="Calibri" w:hAnsi="Calibri" w:cs="Calibri"/>
          <w:b/>
          <w:bCs/>
          <w:sz w:val="20"/>
          <w:szCs w:val="20"/>
        </w:rPr>
        <w:t>New York, NY</w:t>
      </w:r>
      <w:r>
        <w:rPr>
          <w:rStyle w:val="IntenseEmphasis"/>
          <w:rFonts w:ascii="Calibri" w:hAnsi="Calibri" w:cs="Calibri"/>
          <w:b/>
          <w:bCs/>
          <w:i w:val="0"/>
          <w:iCs w:val="0"/>
          <w:color w:val="auto"/>
          <w:sz w:val="20"/>
          <w:szCs w:val="20"/>
        </w:rPr>
        <w:t>.</w:t>
      </w:r>
      <w:r w:rsidR="00B56999" w:rsidRPr="00B015EA">
        <w:rPr>
          <w:rStyle w:val="IntenseEmphasis"/>
          <w:rFonts w:ascii="Calibri" w:hAnsi="Calibri" w:cs="Calibri"/>
          <w:b/>
          <w:bCs/>
          <w:i w:val="0"/>
          <w:iCs w:val="0"/>
          <w:color w:val="auto"/>
          <w:sz w:val="20"/>
          <w:szCs w:val="20"/>
        </w:rPr>
        <w:tab/>
      </w:r>
      <w:r w:rsidR="00B56999" w:rsidRPr="00B015EA">
        <w:rPr>
          <w:rStyle w:val="IntenseEmphasis"/>
          <w:rFonts w:ascii="Calibri" w:hAnsi="Calibri" w:cs="Calibri"/>
          <w:b/>
          <w:bCs/>
          <w:i w:val="0"/>
          <w:iCs w:val="0"/>
          <w:color w:val="auto"/>
          <w:sz w:val="20"/>
          <w:szCs w:val="20"/>
        </w:rPr>
        <w:tab/>
      </w:r>
      <w:r w:rsidR="00B56999" w:rsidRPr="00B015EA">
        <w:rPr>
          <w:rStyle w:val="IntenseEmphasis"/>
          <w:rFonts w:ascii="Calibri" w:hAnsi="Calibri" w:cs="Calibri"/>
          <w:b/>
          <w:bCs/>
          <w:i w:val="0"/>
          <w:iCs w:val="0"/>
          <w:color w:val="auto"/>
          <w:sz w:val="20"/>
          <w:szCs w:val="20"/>
        </w:rPr>
        <w:tab/>
      </w:r>
      <w:r w:rsidR="00C954BB">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June 2016 to Oct 2019</w:t>
      </w:r>
      <w:r w:rsidR="00B56999" w:rsidRPr="00B015EA">
        <w:rPr>
          <w:rStyle w:val="IntenseEmphasis"/>
          <w:rFonts w:ascii="Calibri" w:hAnsi="Calibri" w:cs="Calibri"/>
          <w:b/>
          <w:bCs/>
          <w:i w:val="0"/>
          <w:iCs w:val="0"/>
          <w:color w:val="auto"/>
          <w:sz w:val="20"/>
          <w:szCs w:val="20"/>
        </w:rPr>
        <w:br/>
      </w:r>
      <w:r w:rsidR="00E015F0" w:rsidRPr="00E015F0">
        <w:rPr>
          <w:rFonts w:ascii="Calibri" w:hAnsi="Calibri" w:cs="Calibri"/>
          <w:b/>
          <w:bCs/>
          <w:sz w:val="20"/>
          <w:szCs w:val="20"/>
        </w:rPr>
        <w:t xml:space="preserve">Senior Business Analyst </w:t>
      </w:r>
    </w:p>
    <w:p w14:paraId="6B995FF5" w14:textId="5041A6D3" w:rsidR="00F45AA6" w:rsidRPr="007E330B" w:rsidRDefault="00F45AA6" w:rsidP="00F45AA6">
      <w:pPr>
        <w:spacing w:after="0"/>
        <w:rPr>
          <w:rStyle w:val="IntenseEmphasis"/>
          <w:rFonts w:ascii="Calibri" w:hAnsi="Calibri" w:cs="Calibri"/>
          <w:i w:val="0"/>
          <w:iCs w:val="0"/>
          <w:color w:val="auto"/>
          <w:sz w:val="20"/>
          <w:szCs w:val="20"/>
        </w:rPr>
      </w:pPr>
      <w:r>
        <w:rPr>
          <w:rFonts w:ascii="Calibri" w:hAnsi="Calibri" w:cs="Calibri"/>
          <w:b/>
          <w:bCs/>
          <w:sz w:val="20"/>
          <w:szCs w:val="20"/>
        </w:rPr>
        <w:t xml:space="preserve">Project Description: </w:t>
      </w:r>
      <w:r w:rsidR="007E330B" w:rsidRPr="007E330B">
        <w:rPr>
          <w:rFonts w:ascii="Calibri" w:hAnsi="Calibri" w:cs="Calibri"/>
          <w:sz w:val="20"/>
          <w:szCs w:val="20"/>
        </w:rPr>
        <w:t>Played a key role in digital banking and payments transformation initiatives, modernizing customer onboarding, payment processing, and transaction monitoring systems. Focused on gathering requirements, performing GAP analysis, and ensuring systems complied with SOX and OCC regulations while improving customer experience.</w:t>
      </w:r>
    </w:p>
    <w:p w14:paraId="44E8C970" w14:textId="32E6674C" w:rsidR="00131CCB" w:rsidRPr="001D724F" w:rsidRDefault="009E7F34" w:rsidP="001D724F">
      <w:pPr>
        <w:spacing w:after="0" w:line="240" w:lineRule="auto"/>
        <w:ind w:left="-576"/>
        <w:rPr>
          <w:rStyle w:val="IntenseEmphasis"/>
          <w:rFonts w:ascii="Calibri" w:hAnsi="Calibri" w:cs="Calibri"/>
          <w:b/>
          <w:bCs/>
          <w:i w:val="0"/>
          <w:iCs w:val="0"/>
          <w:color w:val="auto"/>
          <w:sz w:val="20"/>
          <w:szCs w:val="20"/>
        </w:rPr>
      </w:pPr>
      <w:r>
        <w:rPr>
          <w:rStyle w:val="IntenseEmphasis"/>
          <w:rFonts w:ascii="Calibri" w:hAnsi="Calibri" w:cs="Calibri"/>
          <w:b/>
          <w:bCs/>
          <w:i w:val="0"/>
          <w:iCs w:val="0"/>
          <w:color w:val="auto"/>
          <w:sz w:val="20"/>
          <w:szCs w:val="20"/>
        </w:rPr>
        <w:t xml:space="preserve">           </w:t>
      </w:r>
      <w:r w:rsidR="00F45AA6">
        <w:rPr>
          <w:rStyle w:val="IntenseEmphasis"/>
          <w:rFonts w:ascii="Calibri" w:hAnsi="Calibri" w:cs="Calibri"/>
          <w:b/>
          <w:bCs/>
          <w:i w:val="0"/>
          <w:iCs w:val="0"/>
          <w:color w:val="auto"/>
          <w:sz w:val="20"/>
          <w:szCs w:val="20"/>
        </w:rPr>
        <w:t xml:space="preserve"> </w:t>
      </w:r>
      <w:r>
        <w:rPr>
          <w:rStyle w:val="IntenseEmphasis"/>
          <w:rFonts w:ascii="Calibri" w:hAnsi="Calibri" w:cs="Calibri"/>
          <w:b/>
          <w:bCs/>
          <w:i w:val="0"/>
          <w:iCs w:val="0"/>
          <w:color w:val="auto"/>
          <w:sz w:val="20"/>
          <w:szCs w:val="20"/>
        </w:rPr>
        <w:t xml:space="preserve"> </w:t>
      </w:r>
      <w:r w:rsidR="00B56999" w:rsidRPr="00B015EA">
        <w:rPr>
          <w:rStyle w:val="IntenseEmphasis"/>
          <w:rFonts w:ascii="Calibri" w:hAnsi="Calibri" w:cs="Calibri"/>
          <w:b/>
          <w:bCs/>
          <w:i w:val="0"/>
          <w:iCs w:val="0"/>
          <w:color w:val="auto"/>
          <w:sz w:val="20"/>
          <w:szCs w:val="20"/>
        </w:rPr>
        <w:t>Responsibilities</w:t>
      </w:r>
      <w:r w:rsidR="001D724F">
        <w:rPr>
          <w:rStyle w:val="IntenseEmphasis"/>
          <w:rFonts w:ascii="Calibri" w:hAnsi="Calibri" w:cs="Calibri"/>
          <w:b/>
          <w:bCs/>
          <w:i w:val="0"/>
          <w:iCs w:val="0"/>
          <w:color w:val="auto"/>
          <w:sz w:val="20"/>
          <w:szCs w:val="20"/>
        </w:rPr>
        <w:t>:</w:t>
      </w:r>
    </w:p>
    <w:p w14:paraId="7B63F1D8"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Led requirement gathering for digital banking transformation initiatives, ensuring alignment with customer experience goals while meeting security and compliance standards.</w:t>
      </w:r>
    </w:p>
    <w:p w14:paraId="4441F5B6"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Created epics, user stories, and acceptance criteria in JIRA to facilitate Agile delivery of payments and customer onboarding systems.</w:t>
      </w:r>
    </w:p>
    <w:p w14:paraId="317C25E7"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Conducted requirement workshops and GAP analysis with compliance, operations, and IT teams to identify process inefficiencies and propose system enhancements.</w:t>
      </w:r>
    </w:p>
    <w:p w14:paraId="02C6E025"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Wrote and executed complex SQL queries to validate data consistency across payment processing and account management systems, directly reducing financial reconciliation errors.</w:t>
      </w:r>
    </w:p>
    <w:p w14:paraId="22919B06"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Supported the implementation of regulatory compliance measures (SOX, OCC), ensuring systems adhered to mandated reporting and auditing standards.</w:t>
      </w:r>
    </w:p>
    <w:p w14:paraId="46F4F5C5" w14:textId="77777777" w:rsid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Designed process models, system interaction diagrams, and workflow documentation to communicate business logic to development and testing teams.</w:t>
      </w:r>
    </w:p>
    <w:p w14:paraId="49FB4C9F" w14:textId="59BA9D96" w:rsidR="003068AC" w:rsidRDefault="003068AC" w:rsidP="007E330B">
      <w:pPr>
        <w:pStyle w:val="ListParagraph"/>
        <w:numPr>
          <w:ilvl w:val="0"/>
          <w:numId w:val="15"/>
        </w:numPr>
        <w:spacing w:after="0" w:line="240" w:lineRule="auto"/>
        <w:rPr>
          <w:rFonts w:ascii="Calibri" w:eastAsia="Trebuchet MS" w:hAnsi="Calibri" w:cs="Calibri"/>
          <w:sz w:val="20"/>
          <w:szCs w:val="20"/>
        </w:rPr>
      </w:pPr>
      <w:r w:rsidRPr="003068AC">
        <w:rPr>
          <w:rFonts w:ascii="Calibri" w:eastAsia="Trebuchet MS" w:hAnsi="Calibri" w:cs="Calibri"/>
          <w:sz w:val="20"/>
          <w:szCs w:val="20"/>
        </w:rPr>
        <w:t>Tracked user stories, defects, and release progress using Azure DevOps boards.</w:t>
      </w:r>
    </w:p>
    <w:p w14:paraId="2D42D1ED" w14:textId="3DEC65F0" w:rsidR="00361938" w:rsidRPr="00361938" w:rsidRDefault="00361938" w:rsidP="007E330B">
      <w:pPr>
        <w:pStyle w:val="ListParagraph"/>
        <w:numPr>
          <w:ilvl w:val="0"/>
          <w:numId w:val="15"/>
        </w:numPr>
        <w:spacing w:after="0" w:line="240" w:lineRule="auto"/>
        <w:rPr>
          <w:rFonts w:ascii="Calibri" w:eastAsia="Trebuchet MS" w:hAnsi="Calibri" w:cs="Calibri"/>
          <w:sz w:val="20"/>
          <w:szCs w:val="20"/>
        </w:rPr>
      </w:pPr>
      <w:r w:rsidRPr="00361938">
        <w:rPr>
          <w:rFonts w:ascii="Calibri" w:eastAsia="Trebuchet MS" w:hAnsi="Calibri" w:cs="Calibri"/>
          <w:sz w:val="20"/>
          <w:szCs w:val="20"/>
        </w:rPr>
        <w:t>Managed requirements, workflows, and testing documentation using SharePoint, enabling transparency across distributed teams.</w:t>
      </w:r>
    </w:p>
    <w:p w14:paraId="3E856713" w14:textId="77777777" w:rsidR="007E330B"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Facilitated UAT execution with business users, logging and tracking issues through defect triage meetings until resolution.</w:t>
      </w:r>
    </w:p>
    <w:p w14:paraId="4A7B1D90" w14:textId="1F68FAE3" w:rsidR="001520E9" w:rsidRPr="007E330B" w:rsidRDefault="007E330B" w:rsidP="007E330B">
      <w:pPr>
        <w:pStyle w:val="ListParagraph"/>
        <w:numPr>
          <w:ilvl w:val="0"/>
          <w:numId w:val="15"/>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Played a key role in system migration activities, conducting impact assessments and ensuring continuity of core banking operations post-cutover.</w:t>
      </w:r>
    </w:p>
    <w:p w14:paraId="57C7CFC6" w14:textId="66BD3429" w:rsidR="00B56999" w:rsidRPr="007E330B" w:rsidRDefault="00B56999" w:rsidP="00E839B3">
      <w:pPr>
        <w:spacing w:after="0" w:line="240" w:lineRule="auto"/>
        <w:ind w:left="360"/>
        <w:rPr>
          <w:rFonts w:ascii="Calibri" w:eastAsia="Trebuchet MS" w:hAnsi="Calibri" w:cs="Calibri"/>
          <w:bCs/>
          <w:sz w:val="20"/>
          <w:szCs w:val="20"/>
          <w:shd w:val="clear" w:color="auto" w:fill="FFFFFF"/>
        </w:rPr>
      </w:pPr>
      <w:r w:rsidRPr="00E839B3">
        <w:rPr>
          <w:rFonts w:ascii="Calibri" w:eastAsia="Trebuchet MS" w:hAnsi="Calibri" w:cs="Calibri"/>
          <w:b/>
          <w:sz w:val="20"/>
          <w:szCs w:val="20"/>
          <w:shd w:val="clear" w:color="auto" w:fill="FFFFFF"/>
        </w:rPr>
        <w:t>Environment:</w:t>
      </w:r>
      <w:r w:rsidR="00E74AD6">
        <w:rPr>
          <w:rFonts w:ascii="Calibri" w:eastAsia="Trebuchet MS" w:hAnsi="Calibri" w:cs="Calibri"/>
          <w:b/>
          <w:sz w:val="20"/>
          <w:szCs w:val="20"/>
          <w:shd w:val="clear" w:color="auto" w:fill="FFFFFF"/>
        </w:rPr>
        <w:t xml:space="preserve"> </w:t>
      </w:r>
      <w:r w:rsidR="007E330B" w:rsidRPr="007E330B">
        <w:rPr>
          <w:rFonts w:ascii="Calibri" w:eastAsia="Trebuchet MS" w:hAnsi="Calibri" w:cs="Calibri"/>
          <w:bCs/>
          <w:sz w:val="20"/>
          <w:szCs w:val="20"/>
          <w:shd w:val="clear" w:color="auto" w:fill="FFFFFF"/>
        </w:rPr>
        <w:t>JIRA, Rally, MS Visio, SQL (Oracle, SQL Server), Data Warehousing, SOX Compliance, OCC Regulatory Standards, Agile (Scrum/</w:t>
      </w:r>
      <w:proofErr w:type="spellStart"/>
      <w:r w:rsidR="007E330B" w:rsidRPr="007E330B">
        <w:rPr>
          <w:rFonts w:ascii="Calibri" w:eastAsia="Trebuchet MS" w:hAnsi="Calibri" w:cs="Calibri"/>
          <w:bCs/>
          <w:sz w:val="20"/>
          <w:szCs w:val="20"/>
          <w:shd w:val="clear" w:color="auto" w:fill="FFFFFF"/>
        </w:rPr>
        <w:t>SAFe</w:t>
      </w:r>
      <w:proofErr w:type="spellEnd"/>
      <w:r w:rsidR="007E330B" w:rsidRPr="007E330B">
        <w:rPr>
          <w:rFonts w:ascii="Calibri" w:eastAsia="Trebuchet MS" w:hAnsi="Calibri" w:cs="Calibri"/>
          <w:bCs/>
          <w:sz w:val="20"/>
          <w:szCs w:val="20"/>
          <w:shd w:val="clear" w:color="auto" w:fill="FFFFFF"/>
        </w:rPr>
        <w:t>), Core Banking, Payments Domain.</w:t>
      </w:r>
    </w:p>
    <w:p w14:paraId="63A48761" w14:textId="77777777" w:rsidR="00265027" w:rsidRPr="00B015EA" w:rsidRDefault="00265027" w:rsidP="00FC77D6">
      <w:pPr>
        <w:spacing w:after="0" w:line="240" w:lineRule="auto"/>
        <w:ind w:left="360"/>
        <w:rPr>
          <w:rFonts w:ascii="Calibri" w:eastAsia="Trebuchet MS" w:hAnsi="Calibri" w:cs="Calibri"/>
          <w:bCs/>
          <w:sz w:val="20"/>
          <w:szCs w:val="20"/>
          <w:shd w:val="clear" w:color="auto" w:fill="FFFFFF"/>
        </w:rPr>
      </w:pPr>
    </w:p>
    <w:p w14:paraId="3948B8B1" w14:textId="77777777" w:rsidR="00E91F4B" w:rsidRPr="00B015EA" w:rsidRDefault="00E91F4B" w:rsidP="00265027">
      <w:pPr>
        <w:spacing w:after="0" w:line="259" w:lineRule="auto"/>
        <w:rPr>
          <w:rFonts w:ascii="Calibri" w:eastAsia="Trebuchet MS" w:hAnsi="Calibri" w:cs="Calibri"/>
          <w:sz w:val="20"/>
          <w:szCs w:val="20"/>
        </w:rPr>
      </w:pPr>
    </w:p>
    <w:p w14:paraId="35E222B6" w14:textId="563646A4" w:rsidR="00655AE4" w:rsidRPr="00B015EA" w:rsidRDefault="009017DA" w:rsidP="00FC77D6">
      <w:pPr>
        <w:spacing w:after="0" w:line="240" w:lineRule="auto"/>
        <w:rPr>
          <w:rStyle w:val="IntenseEmphasis"/>
          <w:rFonts w:ascii="Calibri" w:hAnsi="Calibri" w:cs="Calibri"/>
          <w:b/>
          <w:bCs/>
          <w:i w:val="0"/>
          <w:iCs w:val="0"/>
          <w:color w:val="auto"/>
          <w:sz w:val="20"/>
          <w:szCs w:val="20"/>
        </w:rPr>
      </w:pPr>
      <w:r>
        <w:rPr>
          <w:rFonts w:ascii="Calibri" w:hAnsi="Calibri" w:cs="Calibri"/>
          <w:b/>
          <w:bCs/>
          <w:sz w:val="20"/>
          <w:szCs w:val="20"/>
        </w:rPr>
        <w:t xml:space="preserve">Target, </w:t>
      </w:r>
      <w:r w:rsidRPr="009017DA">
        <w:rPr>
          <w:rFonts w:ascii="Calibri" w:hAnsi="Calibri" w:cs="Calibri"/>
          <w:b/>
          <w:bCs/>
          <w:sz w:val="20"/>
          <w:szCs w:val="20"/>
        </w:rPr>
        <w:t>Minneapolis, MN</w:t>
      </w:r>
      <w:r>
        <w:rPr>
          <w:rFonts w:ascii="Calibri" w:hAnsi="Calibri" w:cs="Calibri"/>
          <w:b/>
          <w:bCs/>
          <w:sz w:val="20"/>
          <w:szCs w:val="20"/>
        </w:rPr>
        <w:t>.</w:t>
      </w:r>
      <w:r w:rsidR="006A785C">
        <w:rPr>
          <w:rStyle w:val="IntenseEmphasis"/>
          <w:rFonts w:ascii="Calibri" w:hAnsi="Calibri" w:cs="Calibri"/>
          <w:b/>
          <w:bCs/>
          <w:i w:val="0"/>
          <w:iCs w:val="0"/>
          <w:color w:val="auto"/>
          <w:sz w:val="20"/>
          <w:szCs w:val="20"/>
        </w:rPr>
        <w:t xml:space="preserve"> </w:t>
      </w:r>
      <w:r w:rsidR="00655AE4" w:rsidRPr="00B015EA">
        <w:rPr>
          <w:rStyle w:val="IntenseEmphasis"/>
          <w:rFonts w:ascii="Calibri" w:hAnsi="Calibri" w:cs="Calibri"/>
          <w:b/>
          <w:bCs/>
          <w:i w:val="0"/>
          <w:iCs w:val="0"/>
          <w:color w:val="auto"/>
          <w:sz w:val="20"/>
          <w:szCs w:val="20"/>
        </w:rPr>
        <w:t xml:space="preserve">       </w:t>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t xml:space="preserve">                 </w:t>
      </w:r>
      <w:r w:rsidR="00265027">
        <w:rPr>
          <w:rStyle w:val="IntenseEmphasis"/>
          <w:rFonts w:ascii="Calibri" w:hAnsi="Calibri" w:cs="Calibri"/>
          <w:b/>
          <w:bCs/>
          <w:i w:val="0"/>
          <w:iCs w:val="0"/>
          <w:color w:val="auto"/>
          <w:sz w:val="20"/>
          <w:szCs w:val="20"/>
        </w:rPr>
        <w:t xml:space="preserve">               </w:t>
      </w:r>
      <w:r w:rsidR="000A63A4">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Oct 2013 – May 2016</w:t>
      </w:r>
    </w:p>
    <w:p w14:paraId="3F5A73BD" w14:textId="31B0BF7A" w:rsidR="00655AE4" w:rsidRPr="00B015EA" w:rsidRDefault="00E015F0" w:rsidP="00FC77D6">
      <w:pPr>
        <w:spacing w:after="0" w:line="240" w:lineRule="auto"/>
        <w:rPr>
          <w:rStyle w:val="IntenseEmphasis"/>
          <w:rFonts w:ascii="Calibri" w:hAnsi="Calibri" w:cs="Calibri"/>
          <w:b/>
          <w:bCs/>
          <w:i w:val="0"/>
          <w:iCs w:val="0"/>
          <w:color w:val="auto"/>
          <w:sz w:val="20"/>
          <w:szCs w:val="20"/>
        </w:rPr>
      </w:pPr>
      <w:r w:rsidRPr="00E015F0">
        <w:rPr>
          <w:rFonts w:ascii="Calibri" w:hAnsi="Calibri" w:cs="Calibri"/>
          <w:b/>
          <w:bCs/>
          <w:sz w:val="20"/>
          <w:szCs w:val="20"/>
        </w:rPr>
        <w:t>Business Analyst</w:t>
      </w:r>
    </w:p>
    <w:p w14:paraId="0DABED3F" w14:textId="1FE1DDBB" w:rsidR="009E7F34" w:rsidRPr="007E330B" w:rsidRDefault="009E7F34" w:rsidP="00FC77D6">
      <w:pPr>
        <w:spacing w:after="0" w:line="240" w:lineRule="auto"/>
        <w:rPr>
          <w:rStyle w:val="IntenseEmphasis"/>
          <w:rFonts w:ascii="Calibri" w:hAnsi="Calibri" w:cs="Calibri"/>
          <w:i w:val="0"/>
          <w:iCs w:val="0"/>
          <w:color w:val="auto"/>
          <w:sz w:val="20"/>
          <w:szCs w:val="20"/>
        </w:rPr>
      </w:pPr>
      <w:r w:rsidRPr="009E7F34">
        <w:rPr>
          <w:rFonts w:ascii="Calibri" w:hAnsi="Calibri" w:cs="Calibri"/>
          <w:b/>
          <w:bCs/>
          <w:sz w:val="20"/>
          <w:szCs w:val="20"/>
        </w:rPr>
        <w:t>Project</w:t>
      </w:r>
      <w:r w:rsidR="00F45AA6">
        <w:rPr>
          <w:rFonts w:ascii="Calibri" w:hAnsi="Calibri" w:cs="Calibri"/>
          <w:b/>
          <w:bCs/>
          <w:sz w:val="20"/>
          <w:szCs w:val="20"/>
        </w:rPr>
        <w:t xml:space="preserve"> Description</w:t>
      </w:r>
      <w:r w:rsidRPr="009E7F34">
        <w:rPr>
          <w:rFonts w:ascii="Calibri" w:hAnsi="Calibri" w:cs="Calibri"/>
          <w:b/>
          <w:bCs/>
          <w:sz w:val="20"/>
          <w:szCs w:val="20"/>
        </w:rPr>
        <w:t xml:space="preserve">: </w:t>
      </w:r>
      <w:r w:rsidR="007E330B" w:rsidRPr="007E330B">
        <w:rPr>
          <w:rFonts w:ascii="Calibri" w:hAnsi="Calibri" w:cs="Calibri"/>
          <w:sz w:val="20"/>
          <w:szCs w:val="20"/>
        </w:rPr>
        <w:t>Worked on retail supply chain and inventory management systems, integrating vendor systems with Target’s ERP to improve order fulfillment, inventory visibility, and in-store operations. Supported BI initiatives by ensuring accurate reporting and analytics for inventory and sales trends.</w:t>
      </w:r>
    </w:p>
    <w:p w14:paraId="07566992" w14:textId="55B38B2C" w:rsidR="004A5728" w:rsidRPr="004A5728" w:rsidRDefault="00655AE4" w:rsidP="004A5728">
      <w:pPr>
        <w:spacing w:after="0" w:line="240" w:lineRule="auto"/>
        <w:rPr>
          <w:rFonts w:ascii="Calibri" w:hAnsi="Calibri" w:cs="Calibri"/>
          <w:b/>
          <w:bCs/>
          <w:sz w:val="20"/>
          <w:szCs w:val="20"/>
        </w:rPr>
      </w:pPr>
      <w:r w:rsidRPr="00B015EA">
        <w:rPr>
          <w:rStyle w:val="IntenseEmphasis"/>
          <w:rFonts w:ascii="Calibri" w:hAnsi="Calibri" w:cs="Calibri"/>
          <w:b/>
          <w:bCs/>
          <w:i w:val="0"/>
          <w:iCs w:val="0"/>
          <w:color w:val="auto"/>
          <w:sz w:val="20"/>
          <w:szCs w:val="20"/>
        </w:rPr>
        <w:t>Responsibilities</w:t>
      </w:r>
    </w:p>
    <w:p w14:paraId="14C2AE4D"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lastRenderedPageBreak/>
        <w:t>Partnered with supply chain managers and IT teams to define requirements for inventory management and vendor integration systems, which improved product availability and reduced stock-outs across retail stores.</w:t>
      </w:r>
    </w:p>
    <w:p w14:paraId="0BA5722E"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Created detailed process flows, mockups, and wireframes that aligned business expectations with technical implementation, reducing rework and miscommunication.</w:t>
      </w:r>
    </w:p>
    <w:p w14:paraId="6519F6A5"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Drafted BRDs, user stories, and SOPs to standardize requirements in Agile sprints, enabling clear visibility for developers and testers.</w:t>
      </w:r>
    </w:p>
    <w:p w14:paraId="30181107" w14:textId="77777777" w:rsid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Conducted data mapping and SQL validation between point-of-sale systems and the enterprise data warehouse, ensuring accuracy of inventory and sales reporting.</w:t>
      </w:r>
    </w:p>
    <w:p w14:paraId="4FB61999" w14:textId="69396735" w:rsidR="00361938" w:rsidRPr="00361938" w:rsidRDefault="00361938" w:rsidP="007E330B">
      <w:pPr>
        <w:pStyle w:val="ListParagraph"/>
        <w:numPr>
          <w:ilvl w:val="0"/>
          <w:numId w:val="18"/>
        </w:numPr>
        <w:spacing w:after="0" w:line="240" w:lineRule="auto"/>
        <w:rPr>
          <w:rFonts w:ascii="Calibri" w:eastAsia="Trebuchet MS" w:hAnsi="Calibri" w:cs="Calibri"/>
          <w:sz w:val="20"/>
          <w:szCs w:val="20"/>
        </w:rPr>
      </w:pPr>
      <w:r w:rsidRPr="00361938">
        <w:rPr>
          <w:rFonts w:ascii="Calibri" w:eastAsia="Trebuchet MS" w:hAnsi="Calibri" w:cs="Calibri"/>
          <w:sz w:val="20"/>
          <w:szCs w:val="20"/>
        </w:rPr>
        <w:t>Used Excel (pivot tables, VLOOKUPs, reporting templates) to analyze inventory, sales trends, and vendor performance.</w:t>
      </w:r>
    </w:p>
    <w:p w14:paraId="26520167"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Supported QA efforts by defining comprehensive UAT scenarios and establishing a traceability matrix, guaranteeing that requirements were validated before release.</w:t>
      </w:r>
    </w:p>
    <w:p w14:paraId="330C8750"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Coordinated with third-party vendors to resolve system integration issues, ensuring seamless synchronization between supplier systems and Target’s ERP.</w:t>
      </w:r>
    </w:p>
    <w:p w14:paraId="02AFD910" w14:textId="77777777" w:rsidR="007E330B"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Assisted BI teams in designing data-driven dashboards and reports in Excel/Power BI, giving business users real-time insights into product performance and vendor efficiency.</w:t>
      </w:r>
    </w:p>
    <w:p w14:paraId="261ADBB6" w14:textId="78F2C7D9" w:rsidR="001520E9" w:rsidRPr="007E330B" w:rsidRDefault="007E330B" w:rsidP="007E330B">
      <w:pPr>
        <w:pStyle w:val="ListParagraph"/>
        <w:numPr>
          <w:ilvl w:val="0"/>
          <w:numId w:val="18"/>
        </w:numPr>
        <w:spacing w:after="0" w:line="240" w:lineRule="auto"/>
        <w:rPr>
          <w:rFonts w:ascii="Calibri" w:eastAsia="Trebuchet MS" w:hAnsi="Calibri" w:cs="Calibri"/>
          <w:sz w:val="20"/>
          <w:szCs w:val="20"/>
        </w:rPr>
      </w:pPr>
      <w:r w:rsidRPr="007E330B">
        <w:rPr>
          <w:rFonts w:ascii="Calibri" w:eastAsia="Trebuchet MS" w:hAnsi="Calibri" w:cs="Calibri"/>
          <w:sz w:val="20"/>
          <w:szCs w:val="20"/>
        </w:rPr>
        <w:t>Ensured compliance with SOX and internal retail governance standards, reducing operational and audit risks in supply chain operations.</w:t>
      </w:r>
    </w:p>
    <w:p w14:paraId="18EC85BE" w14:textId="640650BC" w:rsidR="00655AE4" w:rsidRPr="00B015EA" w:rsidRDefault="00655AE4" w:rsidP="001520E9">
      <w:pPr>
        <w:spacing w:after="0" w:line="240" w:lineRule="auto"/>
        <w:ind w:left="360"/>
        <w:rPr>
          <w:rFonts w:ascii="Calibri" w:eastAsia="Trebuchet MS" w:hAnsi="Calibri" w:cs="Calibri"/>
          <w:b/>
          <w:sz w:val="20"/>
          <w:szCs w:val="20"/>
        </w:rPr>
      </w:pPr>
      <w:r w:rsidRPr="00B015EA">
        <w:rPr>
          <w:rFonts w:ascii="Calibri" w:eastAsia="Trebuchet MS" w:hAnsi="Calibri" w:cs="Calibri"/>
          <w:b/>
          <w:sz w:val="20"/>
          <w:szCs w:val="20"/>
        </w:rPr>
        <w:t>Environment</w:t>
      </w:r>
      <w:r w:rsidRPr="00B015EA">
        <w:rPr>
          <w:rFonts w:ascii="Calibri" w:eastAsia="Trebuchet MS" w:hAnsi="Calibri" w:cs="Calibri"/>
          <w:sz w:val="20"/>
          <w:szCs w:val="20"/>
        </w:rPr>
        <w:t xml:space="preserve">: </w:t>
      </w:r>
      <w:r w:rsidR="007E330B" w:rsidRPr="007E330B">
        <w:rPr>
          <w:rFonts w:ascii="Calibri" w:eastAsia="Trebuchet MS" w:hAnsi="Calibri" w:cs="Calibri"/>
          <w:sz w:val="20"/>
          <w:szCs w:val="20"/>
        </w:rPr>
        <w:t>MS Visio, JIRA, SQL Server, Data Warehouse, Excel (Pivot, VLOOKUP), Power BI, Vendor Integration, Supply Chain Systems, Retail Domain, Agile &amp; Waterfall.</w:t>
      </w:r>
      <w:r w:rsidRPr="00B015EA">
        <w:rPr>
          <w:rFonts w:ascii="Calibri" w:eastAsia="Trebuchet MS" w:hAnsi="Calibri" w:cs="Calibri"/>
          <w:b/>
          <w:sz w:val="20"/>
          <w:szCs w:val="20"/>
        </w:rPr>
        <w:br/>
      </w:r>
    </w:p>
    <w:p w14:paraId="0980979F" w14:textId="77777777" w:rsidR="00265027" w:rsidRDefault="00265027" w:rsidP="00FC77D6">
      <w:pPr>
        <w:spacing w:after="0" w:line="240" w:lineRule="auto"/>
        <w:rPr>
          <w:rStyle w:val="IntenseEmphasis"/>
          <w:rFonts w:ascii="Calibri" w:hAnsi="Calibri" w:cs="Calibri"/>
          <w:b/>
          <w:bCs/>
          <w:i w:val="0"/>
          <w:iCs w:val="0"/>
          <w:color w:val="auto"/>
          <w:sz w:val="20"/>
          <w:szCs w:val="20"/>
        </w:rPr>
      </w:pPr>
    </w:p>
    <w:p w14:paraId="44D39BC5" w14:textId="5B77F8C2" w:rsidR="00655AE4" w:rsidRPr="00B015EA" w:rsidRDefault="000A63A4" w:rsidP="00FC77D6">
      <w:pPr>
        <w:spacing w:after="0" w:line="240" w:lineRule="auto"/>
        <w:rPr>
          <w:rStyle w:val="IntenseEmphasis"/>
          <w:rFonts w:ascii="Calibri" w:hAnsi="Calibri" w:cs="Calibri"/>
          <w:b/>
          <w:bCs/>
          <w:i w:val="0"/>
          <w:iCs w:val="0"/>
          <w:color w:val="auto"/>
          <w:sz w:val="20"/>
          <w:szCs w:val="20"/>
        </w:rPr>
      </w:pPr>
      <w:r>
        <w:rPr>
          <w:rStyle w:val="IntenseEmphasis"/>
          <w:rFonts w:ascii="Calibri" w:hAnsi="Calibri" w:cs="Calibri"/>
          <w:b/>
          <w:bCs/>
          <w:i w:val="0"/>
          <w:iCs w:val="0"/>
          <w:color w:val="auto"/>
          <w:sz w:val="20"/>
          <w:szCs w:val="20"/>
        </w:rPr>
        <w:t>Amazon</w:t>
      </w:r>
      <w:r w:rsidR="00655AE4" w:rsidRPr="00B015EA">
        <w:rPr>
          <w:rStyle w:val="IntenseEmphasis"/>
          <w:rFonts w:ascii="Calibri" w:hAnsi="Calibri" w:cs="Calibri"/>
          <w:b/>
          <w:bCs/>
          <w:i w:val="0"/>
          <w:iCs w:val="0"/>
          <w:color w:val="auto"/>
          <w:sz w:val="20"/>
          <w:szCs w:val="20"/>
        </w:rPr>
        <w:t>, Hyderabad</w:t>
      </w:r>
      <w:r w:rsidR="00EB7AA7">
        <w:rPr>
          <w:rStyle w:val="IntenseEmphasis"/>
          <w:rFonts w:ascii="Calibri" w:hAnsi="Calibri" w:cs="Calibri"/>
          <w:b/>
          <w:bCs/>
          <w:i w:val="0"/>
          <w:iCs w:val="0"/>
          <w:color w:val="auto"/>
          <w:sz w:val="20"/>
          <w:szCs w:val="20"/>
        </w:rPr>
        <w:t>, India.</w:t>
      </w:r>
      <w:r w:rsidR="00655AE4" w:rsidRPr="00B015EA">
        <w:rPr>
          <w:rStyle w:val="IntenseEmphasis"/>
          <w:rFonts w:ascii="Calibri" w:hAnsi="Calibri" w:cs="Calibri"/>
          <w:b/>
          <w:bCs/>
          <w:i w:val="0"/>
          <w:iCs w:val="0"/>
          <w:color w:val="auto"/>
          <w:sz w:val="20"/>
          <w:szCs w:val="20"/>
        </w:rPr>
        <w:t xml:space="preserve">         </w:t>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r>
      <w:r w:rsidR="00655AE4" w:rsidRPr="00B015EA">
        <w:rPr>
          <w:rStyle w:val="IntenseEmphasis"/>
          <w:rFonts w:ascii="Calibri" w:hAnsi="Calibri" w:cs="Calibri"/>
          <w:b/>
          <w:bCs/>
          <w:i w:val="0"/>
          <w:iCs w:val="0"/>
          <w:color w:val="auto"/>
          <w:sz w:val="20"/>
          <w:szCs w:val="20"/>
        </w:rPr>
        <w:tab/>
        <w:t xml:space="preserve">                   </w:t>
      </w:r>
      <w:r w:rsidR="00265027">
        <w:rPr>
          <w:rStyle w:val="IntenseEmphasis"/>
          <w:rFonts w:ascii="Calibri" w:hAnsi="Calibri" w:cs="Calibri"/>
          <w:b/>
          <w:bCs/>
          <w:i w:val="0"/>
          <w:iCs w:val="0"/>
          <w:color w:val="auto"/>
          <w:sz w:val="20"/>
          <w:szCs w:val="20"/>
        </w:rPr>
        <w:t xml:space="preserve">                     </w:t>
      </w:r>
      <w:r w:rsidR="00C954BB">
        <w:rPr>
          <w:rStyle w:val="IntenseEmphasis"/>
          <w:rFonts w:ascii="Calibri" w:hAnsi="Calibri" w:cs="Calibri"/>
          <w:b/>
          <w:bCs/>
          <w:i w:val="0"/>
          <w:iCs w:val="0"/>
          <w:color w:val="auto"/>
          <w:sz w:val="20"/>
          <w:szCs w:val="20"/>
        </w:rPr>
        <w:t xml:space="preserve">       </w:t>
      </w:r>
      <w:r w:rsidR="00265027" w:rsidRPr="00265027">
        <w:rPr>
          <w:rStyle w:val="IntenseEmphasis"/>
          <w:rFonts w:ascii="Calibri" w:hAnsi="Calibri" w:cs="Calibri"/>
          <w:b/>
          <w:bCs/>
          <w:i w:val="0"/>
          <w:iCs w:val="0"/>
          <w:color w:val="auto"/>
          <w:sz w:val="20"/>
          <w:szCs w:val="20"/>
        </w:rPr>
        <w:t>Aug 2012 - Sep 2013</w:t>
      </w:r>
    </w:p>
    <w:p w14:paraId="050BB4EE" w14:textId="411C3B25" w:rsidR="00190A18" w:rsidRPr="00B015EA" w:rsidRDefault="00DC442B" w:rsidP="00FC77D6">
      <w:pPr>
        <w:spacing w:after="0"/>
        <w:rPr>
          <w:rStyle w:val="IntenseEmphasis"/>
          <w:rFonts w:ascii="Calibri" w:hAnsi="Calibri" w:cs="Calibri"/>
          <w:b/>
          <w:bCs/>
          <w:i w:val="0"/>
          <w:iCs w:val="0"/>
          <w:color w:val="auto"/>
          <w:sz w:val="20"/>
          <w:szCs w:val="20"/>
        </w:rPr>
      </w:pPr>
      <w:r w:rsidRPr="00DC442B">
        <w:rPr>
          <w:rFonts w:ascii="Calibri" w:hAnsi="Calibri" w:cs="Calibri"/>
          <w:b/>
          <w:bCs/>
          <w:sz w:val="20"/>
          <w:szCs w:val="20"/>
        </w:rPr>
        <w:t>Business Systems Analyst</w:t>
      </w:r>
      <w:r w:rsidR="00E015F0" w:rsidRPr="00E015F0">
        <w:rPr>
          <w:rFonts w:ascii="Calibri" w:hAnsi="Calibri" w:cs="Calibri"/>
          <w:b/>
          <w:bCs/>
          <w:sz w:val="20"/>
          <w:szCs w:val="20"/>
        </w:rPr>
        <w:t xml:space="preserve"> </w:t>
      </w:r>
    </w:p>
    <w:p w14:paraId="23C9F368" w14:textId="0D6F517A" w:rsidR="009E7F34" w:rsidRPr="007E330B" w:rsidRDefault="009E7F34" w:rsidP="00FC77D6">
      <w:pPr>
        <w:spacing w:after="0" w:line="240" w:lineRule="auto"/>
        <w:rPr>
          <w:rStyle w:val="IntenseEmphasis"/>
          <w:rFonts w:ascii="Calibri" w:hAnsi="Calibri" w:cs="Calibri"/>
          <w:i w:val="0"/>
          <w:iCs w:val="0"/>
          <w:color w:val="auto"/>
          <w:sz w:val="20"/>
          <w:szCs w:val="20"/>
        </w:rPr>
      </w:pPr>
      <w:r w:rsidRPr="009E7F34">
        <w:rPr>
          <w:rStyle w:val="IntenseEmphasis"/>
          <w:rFonts w:ascii="Calibri" w:hAnsi="Calibri" w:cs="Calibri"/>
          <w:b/>
          <w:bCs/>
          <w:i w:val="0"/>
          <w:iCs w:val="0"/>
          <w:color w:val="auto"/>
          <w:sz w:val="20"/>
          <w:szCs w:val="20"/>
        </w:rPr>
        <w:t>Project</w:t>
      </w:r>
      <w:r w:rsidR="00F45AA6">
        <w:rPr>
          <w:rStyle w:val="IntenseEmphasis"/>
          <w:rFonts w:ascii="Calibri" w:hAnsi="Calibri" w:cs="Calibri"/>
          <w:b/>
          <w:bCs/>
          <w:i w:val="0"/>
          <w:iCs w:val="0"/>
          <w:color w:val="auto"/>
          <w:sz w:val="20"/>
          <w:szCs w:val="20"/>
        </w:rPr>
        <w:t xml:space="preserve"> Description</w:t>
      </w:r>
      <w:r w:rsidRPr="009E7F34">
        <w:rPr>
          <w:rStyle w:val="IntenseEmphasis"/>
          <w:rFonts w:ascii="Calibri" w:hAnsi="Calibri" w:cs="Calibri"/>
          <w:b/>
          <w:bCs/>
          <w:i w:val="0"/>
          <w:iCs w:val="0"/>
          <w:color w:val="auto"/>
          <w:sz w:val="20"/>
          <w:szCs w:val="20"/>
        </w:rPr>
        <w:t xml:space="preserve">: </w:t>
      </w:r>
      <w:r w:rsidR="007E330B" w:rsidRPr="007E330B">
        <w:rPr>
          <w:rFonts w:ascii="Calibri" w:hAnsi="Calibri" w:cs="Calibri"/>
          <w:sz w:val="20"/>
          <w:szCs w:val="20"/>
        </w:rPr>
        <w:t>Supported the enhancement of order management systems within Amazon’s rapidly scaling eCommerce platform. Focused on documenting business requirements, validating backend data, and coordinating with offshore development teams to ensure seamless order processing and customer satisfaction.</w:t>
      </w:r>
    </w:p>
    <w:p w14:paraId="0D494105" w14:textId="3EA7F58F" w:rsidR="00131CCB" w:rsidRPr="001F2B2A" w:rsidRDefault="00655AE4" w:rsidP="00FC77D6">
      <w:pPr>
        <w:spacing w:after="0" w:line="240" w:lineRule="auto"/>
        <w:rPr>
          <w:rStyle w:val="IntenseEmphasis"/>
          <w:rFonts w:ascii="Calibri" w:hAnsi="Calibri" w:cs="Calibri"/>
          <w:b/>
          <w:bCs/>
          <w:i w:val="0"/>
          <w:iCs w:val="0"/>
          <w:color w:val="auto"/>
          <w:sz w:val="20"/>
          <w:szCs w:val="20"/>
          <w:u w:val="single"/>
        </w:rPr>
      </w:pPr>
      <w:r w:rsidRPr="00B015EA">
        <w:rPr>
          <w:rStyle w:val="IntenseEmphasis"/>
          <w:rFonts w:ascii="Calibri" w:hAnsi="Calibri" w:cs="Calibri"/>
          <w:b/>
          <w:bCs/>
          <w:i w:val="0"/>
          <w:iCs w:val="0"/>
          <w:color w:val="auto"/>
          <w:sz w:val="20"/>
          <w:szCs w:val="20"/>
          <w:u w:val="single"/>
        </w:rPr>
        <w:t>Responsibilities</w:t>
      </w:r>
    </w:p>
    <w:p w14:paraId="6B3A9899" w14:textId="31CCCA25"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Collaborated with business stakeholders to analyze eCommerce order management workflows, documenting BRDs/FRDs that ensured scalability to support Amazon’s growing customer base.</w:t>
      </w:r>
    </w:p>
    <w:p w14:paraId="24A2C42B" w14:textId="6BB70E07"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proofErr w:type="gramStart"/>
      <w:r w:rsidRPr="007E330B">
        <w:rPr>
          <w:rFonts w:ascii="Calibri" w:eastAsia="Trebuchet MS" w:hAnsi="Calibri" w:cs="Calibri"/>
          <w:sz w:val="20"/>
          <w:szCs w:val="20"/>
        </w:rPr>
        <w:t>Developed use</w:t>
      </w:r>
      <w:proofErr w:type="gramEnd"/>
      <w:r w:rsidRPr="007E330B">
        <w:rPr>
          <w:rFonts w:ascii="Calibri" w:eastAsia="Trebuchet MS" w:hAnsi="Calibri" w:cs="Calibri"/>
          <w:sz w:val="20"/>
          <w:szCs w:val="20"/>
        </w:rPr>
        <w:t xml:space="preserve"> cases, workflow diagrams, and functional specifications to bridge gaps between business requirements and system capabilities, directly improving order fulfillment accuracy.</w:t>
      </w:r>
    </w:p>
    <w:p w14:paraId="774A147A" w14:textId="273AFFB9"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Participated in Agile ceremonies (backlog grooming, sprint planning, retrospectives) to refine requirements into actionable user stories and acceptance criteria, ensuring smooth development cycles.</w:t>
      </w:r>
    </w:p>
    <w:p w14:paraId="6074DE7E" w14:textId="4457D885"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Performed SQL-based backend data validation to confirm accuracy of order, shipment, and inventory transactions, helping reduce reconciliation issues during integration testing.</w:t>
      </w:r>
    </w:p>
    <w:p w14:paraId="51381428" w14:textId="2DBAA2D2"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Coordinated daily with offshore developers, clarifying requirements and ensuring timely delivery of enhancements for critical order processing functions.</w:t>
      </w:r>
    </w:p>
    <w:p w14:paraId="531A4DD7" w14:textId="74C51084"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Supported the QA team by preparing test cases, traceability matrices, and UAT scripts, ensuring end-to-end coverage of all business scenarios.</w:t>
      </w:r>
    </w:p>
    <w:p w14:paraId="4A6D2260" w14:textId="0A4E7C7B" w:rsidR="007E330B" w:rsidRPr="007E330B"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Participated in defect triage meetings to prioritize issues based on business impact, minimizing production disruptions.</w:t>
      </w:r>
    </w:p>
    <w:p w14:paraId="658BB621" w14:textId="57CCA4F3" w:rsidR="00655AE4" w:rsidRPr="00B015EA" w:rsidRDefault="007E330B" w:rsidP="007E330B">
      <w:pPr>
        <w:pStyle w:val="ListParagraph"/>
        <w:numPr>
          <w:ilvl w:val="0"/>
          <w:numId w:val="7"/>
        </w:numPr>
        <w:spacing w:after="0" w:line="259" w:lineRule="auto"/>
        <w:rPr>
          <w:rFonts w:ascii="Calibri" w:eastAsia="Trebuchet MS" w:hAnsi="Calibri" w:cs="Calibri"/>
          <w:sz w:val="20"/>
          <w:szCs w:val="20"/>
        </w:rPr>
      </w:pPr>
      <w:r w:rsidRPr="007E330B">
        <w:rPr>
          <w:rFonts w:ascii="Calibri" w:eastAsia="Trebuchet MS" w:hAnsi="Calibri" w:cs="Calibri"/>
          <w:sz w:val="20"/>
          <w:szCs w:val="20"/>
        </w:rPr>
        <w:t>Authored user training documentation and supported knowledge transfer sessions, enabling smooth adoption of new features across operations teams.</w:t>
      </w:r>
    </w:p>
    <w:p w14:paraId="4663E29F" w14:textId="77777777" w:rsidR="007E330B" w:rsidRPr="007E330B" w:rsidRDefault="00655AE4" w:rsidP="007E330B">
      <w:pPr>
        <w:spacing w:after="0" w:line="259" w:lineRule="auto"/>
        <w:ind w:left="360"/>
        <w:rPr>
          <w:rFonts w:ascii="Calibri" w:eastAsia="Trebuchet MS" w:hAnsi="Calibri" w:cs="Calibri"/>
          <w:sz w:val="20"/>
          <w:szCs w:val="20"/>
          <w:lang w:val="en-IN"/>
        </w:rPr>
      </w:pPr>
      <w:r w:rsidRPr="00B015EA">
        <w:rPr>
          <w:rFonts w:ascii="Calibri" w:eastAsia="Trebuchet MS" w:hAnsi="Calibri" w:cs="Calibri"/>
          <w:b/>
          <w:sz w:val="20"/>
          <w:szCs w:val="20"/>
        </w:rPr>
        <w:t>Environment</w:t>
      </w:r>
      <w:r w:rsidRPr="00B015EA">
        <w:rPr>
          <w:rFonts w:ascii="Calibri" w:eastAsia="Trebuchet MS" w:hAnsi="Calibri" w:cs="Calibri"/>
          <w:sz w:val="20"/>
          <w:szCs w:val="20"/>
        </w:rPr>
        <w:t xml:space="preserve">: </w:t>
      </w:r>
      <w:r w:rsidR="007E330B" w:rsidRPr="007E330B">
        <w:rPr>
          <w:rFonts w:ascii="Calibri" w:eastAsia="Trebuchet MS" w:hAnsi="Calibri" w:cs="Calibri"/>
          <w:sz w:val="20"/>
          <w:szCs w:val="20"/>
          <w:lang w:val="en-IN"/>
        </w:rPr>
        <w:t>Agile Scrum, BRD/FRD Documentation, SQL Server, Oracle DB, Confluence, JIRA, MS Visio, eCommerce Domain, Order Management Systems, Testing Support (UAT, SIT).</w:t>
      </w:r>
    </w:p>
    <w:p w14:paraId="3BD70B05" w14:textId="00F9D88A" w:rsidR="00655AE4" w:rsidRPr="00E74AD6" w:rsidRDefault="00655AE4" w:rsidP="007E330B">
      <w:pPr>
        <w:spacing w:after="0" w:line="259" w:lineRule="auto"/>
        <w:rPr>
          <w:rFonts w:ascii="Calibri" w:eastAsia="Trebuchet MS" w:hAnsi="Calibri" w:cs="Calibri"/>
          <w:sz w:val="20"/>
          <w:szCs w:val="20"/>
          <w:lang w:val="en-IN"/>
        </w:rPr>
      </w:pPr>
    </w:p>
    <w:sectPr w:rsidR="00655AE4" w:rsidRPr="00E74AD6" w:rsidSect="00190A18">
      <w:pgSz w:w="12240" w:h="15840"/>
      <w:pgMar w:top="720" w:right="90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D70"/>
    <w:multiLevelType w:val="hybridMultilevel"/>
    <w:tmpl w:val="B0B8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D5A28"/>
    <w:multiLevelType w:val="hybridMultilevel"/>
    <w:tmpl w:val="DB7C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93ECC"/>
    <w:multiLevelType w:val="hybridMultilevel"/>
    <w:tmpl w:val="9ADA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B52DF"/>
    <w:multiLevelType w:val="hybridMultilevel"/>
    <w:tmpl w:val="D4F8A8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23A6B95"/>
    <w:multiLevelType w:val="hybridMultilevel"/>
    <w:tmpl w:val="20747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A23B8"/>
    <w:multiLevelType w:val="multilevel"/>
    <w:tmpl w:val="1B9EC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E82A17"/>
    <w:multiLevelType w:val="hybridMultilevel"/>
    <w:tmpl w:val="C4B4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692FD3"/>
    <w:multiLevelType w:val="hybridMultilevel"/>
    <w:tmpl w:val="C07C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31A7B"/>
    <w:multiLevelType w:val="hybridMultilevel"/>
    <w:tmpl w:val="3BF47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950B81"/>
    <w:multiLevelType w:val="hybridMultilevel"/>
    <w:tmpl w:val="127A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D5FCB"/>
    <w:multiLevelType w:val="multilevel"/>
    <w:tmpl w:val="4E04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E36CF"/>
    <w:multiLevelType w:val="hybridMultilevel"/>
    <w:tmpl w:val="B030BE8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87798"/>
    <w:multiLevelType w:val="hybridMultilevel"/>
    <w:tmpl w:val="BD60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E765E9"/>
    <w:multiLevelType w:val="hybridMultilevel"/>
    <w:tmpl w:val="D8C4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96561F"/>
    <w:multiLevelType w:val="hybridMultilevel"/>
    <w:tmpl w:val="517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F95418"/>
    <w:multiLevelType w:val="hybridMultilevel"/>
    <w:tmpl w:val="ABD2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30BB5"/>
    <w:multiLevelType w:val="hybridMultilevel"/>
    <w:tmpl w:val="83A4A4E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263F0C"/>
    <w:multiLevelType w:val="hybridMultilevel"/>
    <w:tmpl w:val="C9A449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F3301D"/>
    <w:multiLevelType w:val="hybridMultilevel"/>
    <w:tmpl w:val="2F729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7A3E38"/>
    <w:multiLevelType w:val="multilevel"/>
    <w:tmpl w:val="7354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935749">
    <w:abstractNumId w:val="5"/>
  </w:num>
  <w:num w:numId="2" w16cid:durableId="1246650703">
    <w:abstractNumId w:val="12"/>
  </w:num>
  <w:num w:numId="3" w16cid:durableId="1073772433">
    <w:abstractNumId w:val="16"/>
  </w:num>
  <w:num w:numId="4" w16cid:durableId="661586672">
    <w:abstractNumId w:val="11"/>
  </w:num>
  <w:num w:numId="5" w16cid:durableId="1914658194">
    <w:abstractNumId w:val="3"/>
  </w:num>
  <w:num w:numId="6" w16cid:durableId="2026899052">
    <w:abstractNumId w:val="17"/>
  </w:num>
  <w:num w:numId="7" w16cid:durableId="1416631481">
    <w:abstractNumId w:val="1"/>
  </w:num>
  <w:num w:numId="8" w16cid:durableId="727462377">
    <w:abstractNumId w:val="19"/>
  </w:num>
  <w:num w:numId="9" w16cid:durableId="1096097675">
    <w:abstractNumId w:val="10"/>
  </w:num>
  <w:num w:numId="10" w16cid:durableId="1987392976">
    <w:abstractNumId w:val="2"/>
  </w:num>
  <w:num w:numId="11" w16cid:durableId="201788056">
    <w:abstractNumId w:val="15"/>
  </w:num>
  <w:num w:numId="12" w16cid:durableId="1229657582">
    <w:abstractNumId w:val="8"/>
  </w:num>
  <w:num w:numId="13" w16cid:durableId="803036239">
    <w:abstractNumId w:val="7"/>
  </w:num>
  <w:num w:numId="14" w16cid:durableId="1608200351">
    <w:abstractNumId w:val="4"/>
  </w:num>
  <w:num w:numId="15" w16cid:durableId="1155949812">
    <w:abstractNumId w:val="9"/>
  </w:num>
  <w:num w:numId="16" w16cid:durableId="1147822929">
    <w:abstractNumId w:val="13"/>
  </w:num>
  <w:num w:numId="17" w16cid:durableId="1997687128">
    <w:abstractNumId w:val="18"/>
  </w:num>
  <w:num w:numId="18" w16cid:durableId="998732030">
    <w:abstractNumId w:val="6"/>
  </w:num>
  <w:num w:numId="19" w16cid:durableId="425735420">
    <w:abstractNumId w:val="14"/>
  </w:num>
  <w:num w:numId="20" w16cid:durableId="169414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99"/>
    <w:rsid w:val="000047A7"/>
    <w:rsid w:val="00034D37"/>
    <w:rsid w:val="00063A9E"/>
    <w:rsid w:val="000667C2"/>
    <w:rsid w:val="000963F2"/>
    <w:rsid w:val="000A63A4"/>
    <w:rsid w:val="000B7813"/>
    <w:rsid w:val="000D04A4"/>
    <w:rsid w:val="000D5026"/>
    <w:rsid w:val="00107FFC"/>
    <w:rsid w:val="001273D1"/>
    <w:rsid w:val="00131CCB"/>
    <w:rsid w:val="00143447"/>
    <w:rsid w:val="001520E9"/>
    <w:rsid w:val="00190A18"/>
    <w:rsid w:val="001D1A7A"/>
    <w:rsid w:val="001D724F"/>
    <w:rsid w:val="001F2B2A"/>
    <w:rsid w:val="00203821"/>
    <w:rsid w:val="00210E8E"/>
    <w:rsid w:val="00214920"/>
    <w:rsid w:val="00230888"/>
    <w:rsid w:val="0025181D"/>
    <w:rsid w:val="002528E2"/>
    <w:rsid w:val="00265027"/>
    <w:rsid w:val="002B46B9"/>
    <w:rsid w:val="002C2F42"/>
    <w:rsid w:val="002D13C3"/>
    <w:rsid w:val="003068AC"/>
    <w:rsid w:val="00361938"/>
    <w:rsid w:val="00401C6E"/>
    <w:rsid w:val="004034E1"/>
    <w:rsid w:val="00415A4E"/>
    <w:rsid w:val="00417FDF"/>
    <w:rsid w:val="0043242C"/>
    <w:rsid w:val="004411F4"/>
    <w:rsid w:val="00441639"/>
    <w:rsid w:val="00445CAB"/>
    <w:rsid w:val="00446238"/>
    <w:rsid w:val="004A4FEC"/>
    <w:rsid w:val="004A5728"/>
    <w:rsid w:val="004A6FF9"/>
    <w:rsid w:val="004E3719"/>
    <w:rsid w:val="004F169E"/>
    <w:rsid w:val="005044E2"/>
    <w:rsid w:val="0052720C"/>
    <w:rsid w:val="005719B0"/>
    <w:rsid w:val="005759C7"/>
    <w:rsid w:val="005B37F7"/>
    <w:rsid w:val="005B5E22"/>
    <w:rsid w:val="005B7141"/>
    <w:rsid w:val="00634B1E"/>
    <w:rsid w:val="00655AE4"/>
    <w:rsid w:val="006564A9"/>
    <w:rsid w:val="0067189D"/>
    <w:rsid w:val="0067393F"/>
    <w:rsid w:val="00687C0E"/>
    <w:rsid w:val="006900C9"/>
    <w:rsid w:val="00691A80"/>
    <w:rsid w:val="006956C5"/>
    <w:rsid w:val="006A785C"/>
    <w:rsid w:val="006B388A"/>
    <w:rsid w:val="006C4545"/>
    <w:rsid w:val="006D086E"/>
    <w:rsid w:val="006E498F"/>
    <w:rsid w:val="0071722B"/>
    <w:rsid w:val="0072012C"/>
    <w:rsid w:val="00742AE3"/>
    <w:rsid w:val="007C1811"/>
    <w:rsid w:val="007E2D8A"/>
    <w:rsid w:val="007E330B"/>
    <w:rsid w:val="008573F9"/>
    <w:rsid w:val="008614AA"/>
    <w:rsid w:val="00896FB6"/>
    <w:rsid w:val="008C3607"/>
    <w:rsid w:val="008D49F9"/>
    <w:rsid w:val="008D6BBC"/>
    <w:rsid w:val="008F00B2"/>
    <w:rsid w:val="009017DA"/>
    <w:rsid w:val="00932E06"/>
    <w:rsid w:val="00942B75"/>
    <w:rsid w:val="0096600E"/>
    <w:rsid w:val="00981BDC"/>
    <w:rsid w:val="00986A22"/>
    <w:rsid w:val="009E7F34"/>
    <w:rsid w:val="00A22558"/>
    <w:rsid w:val="00A31BB5"/>
    <w:rsid w:val="00A550F6"/>
    <w:rsid w:val="00AB76BD"/>
    <w:rsid w:val="00AD0983"/>
    <w:rsid w:val="00AF482A"/>
    <w:rsid w:val="00AF559E"/>
    <w:rsid w:val="00B015EA"/>
    <w:rsid w:val="00B5078F"/>
    <w:rsid w:val="00B56999"/>
    <w:rsid w:val="00B57FCF"/>
    <w:rsid w:val="00BB0C68"/>
    <w:rsid w:val="00BB13AD"/>
    <w:rsid w:val="00BF1D9D"/>
    <w:rsid w:val="00C1607C"/>
    <w:rsid w:val="00C2117A"/>
    <w:rsid w:val="00C45F14"/>
    <w:rsid w:val="00C53F21"/>
    <w:rsid w:val="00C576D0"/>
    <w:rsid w:val="00C63D4A"/>
    <w:rsid w:val="00C939A7"/>
    <w:rsid w:val="00C954BB"/>
    <w:rsid w:val="00D23967"/>
    <w:rsid w:val="00D30EC3"/>
    <w:rsid w:val="00D36A89"/>
    <w:rsid w:val="00D75AC2"/>
    <w:rsid w:val="00D95045"/>
    <w:rsid w:val="00DC442B"/>
    <w:rsid w:val="00DE7BFC"/>
    <w:rsid w:val="00DF53B5"/>
    <w:rsid w:val="00E015F0"/>
    <w:rsid w:val="00E0464B"/>
    <w:rsid w:val="00E20CD9"/>
    <w:rsid w:val="00E23316"/>
    <w:rsid w:val="00E535EE"/>
    <w:rsid w:val="00E74AD6"/>
    <w:rsid w:val="00E839B3"/>
    <w:rsid w:val="00E91F4B"/>
    <w:rsid w:val="00EB7AA7"/>
    <w:rsid w:val="00ED0E81"/>
    <w:rsid w:val="00ED5283"/>
    <w:rsid w:val="00ED78F4"/>
    <w:rsid w:val="00EF48C5"/>
    <w:rsid w:val="00F06DA7"/>
    <w:rsid w:val="00F30F80"/>
    <w:rsid w:val="00F45AA6"/>
    <w:rsid w:val="00F80B70"/>
    <w:rsid w:val="00F83FA1"/>
    <w:rsid w:val="00F84A88"/>
    <w:rsid w:val="00FC4AC3"/>
    <w:rsid w:val="00FC77D6"/>
    <w:rsid w:val="00FD6457"/>
    <w:rsid w:val="00FE1735"/>
    <w:rsid w:val="00FE77DD"/>
    <w:rsid w:val="00FF1121"/>
    <w:rsid w:val="00FF44F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AC514"/>
  <w15:docId w15:val="{23739B3A-3AE3-49E3-B859-5507082A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999"/>
    <w:rPr>
      <w:rFonts w:eastAsiaTheme="minorEastAsia"/>
    </w:rPr>
  </w:style>
  <w:style w:type="paragraph" w:styleId="Heading1">
    <w:name w:val="heading 1"/>
    <w:basedOn w:val="Normal"/>
    <w:next w:val="Normal"/>
    <w:link w:val="Heading1Char"/>
    <w:uiPriority w:val="9"/>
    <w:qFormat/>
    <w:rsid w:val="00B56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9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9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9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9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9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9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9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9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9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9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9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9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9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9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9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999"/>
    <w:rPr>
      <w:rFonts w:eastAsiaTheme="majorEastAsia" w:cstheme="majorBidi"/>
      <w:color w:val="272727" w:themeColor="text1" w:themeTint="D8"/>
    </w:rPr>
  </w:style>
  <w:style w:type="paragraph" w:styleId="Title">
    <w:name w:val="Title"/>
    <w:basedOn w:val="Normal"/>
    <w:next w:val="Normal"/>
    <w:link w:val="TitleChar"/>
    <w:uiPriority w:val="10"/>
    <w:qFormat/>
    <w:rsid w:val="00B56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9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9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999"/>
    <w:pPr>
      <w:spacing w:before="160"/>
      <w:jc w:val="center"/>
    </w:pPr>
    <w:rPr>
      <w:i/>
      <w:iCs/>
      <w:color w:val="404040" w:themeColor="text1" w:themeTint="BF"/>
    </w:rPr>
  </w:style>
  <w:style w:type="character" w:customStyle="1" w:styleId="QuoteChar">
    <w:name w:val="Quote Char"/>
    <w:basedOn w:val="DefaultParagraphFont"/>
    <w:link w:val="Quote"/>
    <w:uiPriority w:val="29"/>
    <w:rsid w:val="00B56999"/>
    <w:rPr>
      <w:i/>
      <w:iCs/>
      <w:color w:val="404040" w:themeColor="text1" w:themeTint="BF"/>
    </w:rPr>
  </w:style>
  <w:style w:type="paragraph" w:styleId="ListParagraph">
    <w:name w:val="List Paragraph"/>
    <w:aliases w:val="Indented Paragraph"/>
    <w:basedOn w:val="Normal"/>
    <w:link w:val="ListParagraphChar"/>
    <w:uiPriority w:val="34"/>
    <w:qFormat/>
    <w:rsid w:val="00B56999"/>
    <w:pPr>
      <w:ind w:left="720"/>
      <w:contextualSpacing/>
    </w:pPr>
  </w:style>
  <w:style w:type="character" w:styleId="IntenseEmphasis">
    <w:name w:val="Intense Emphasis"/>
    <w:basedOn w:val="DefaultParagraphFont"/>
    <w:uiPriority w:val="21"/>
    <w:qFormat/>
    <w:rsid w:val="00B56999"/>
    <w:rPr>
      <w:i/>
      <w:iCs/>
      <w:color w:val="0F4761" w:themeColor="accent1" w:themeShade="BF"/>
    </w:rPr>
  </w:style>
  <w:style w:type="paragraph" w:styleId="IntenseQuote">
    <w:name w:val="Intense Quote"/>
    <w:basedOn w:val="Normal"/>
    <w:next w:val="Normal"/>
    <w:link w:val="IntenseQuoteChar"/>
    <w:uiPriority w:val="30"/>
    <w:qFormat/>
    <w:rsid w:val="00B56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999"/>
    <w:rPr>
      <w:i/>
      <w:iCs/>
      <w:color w:val="0F4761" w:themeColor="accent1" w:themeShade="BF"/>
    </w:rPr>
  </w:style>
  <w:style w:type="character" w:styleId="IntenseReference">
    <w:name w:val="Intense Reference"/>
    <w:basedOn w:val="DefaultParagraphFont"/>
    <w:uiPriority w:val="32"/>
    <w:qFormat/>
    <w:rsid w:val="00B56999"/>
    <w:rPr>
      <w:b/>
      <w:bCs/>
      <w:smallCaps/>
      <w:color w:val="0F4761" w:themeColor="accent1" w:themeShade="BF"/>
      <w:spacing w:val="5"/>
    </w:rPr>
  </w:style>
  <w:style w:type="character" w:customStyle="1" w:styleId="ListParagraphChar">
    <w:name w:val="List Paragraph Char"/>
    <w:aliases w:val="Indented Paragraph Char"/>
    <w:link w:val="ListParagraph"/>
    <w:uiPriority w:val="34"/>
    <w:qFormat/>
    <w:locked/>
    <w:rsid w:val="00FC77D6"/>
    <w:rPr>
      <w:rFonts w:eastAsiaTheme="minorEastAsia"/>
    </w:rPr>
  </w:style>
  <w:style w:type="paragraph" w:styleId="NormalWeb">
    <w:name w:val="Normal (Web)"/>
    <w:basedOn w:val="Normal"/>
    <w:uiPriority w:val="99"/>
    <w:unhideWhenUsed/>
    <w:rsid w:val="00AD0983"/>
    <w:pPr>
      <w:spacing w:before="100" w:beforeAutospacing="1" w:after="100" w:afterAutospacing="1" w:line="240" w:lineRule="auto"/>
    </w:pPr>
    <w:rPr>
      <w:rFonts w:ascii="Times New Roman" w:eastAsia="Times New Roman" w:hAnsi="Times New Roman" w:cs="Times New Roman"/>
      <w:kern w:val="0"/>
      <w:lang w:val="en-IN" w:eastAsia="en-IN"/>
    </w:rPr>
  </w:style>
  <w:style w:type="character" w:styleId="Hyperlink">
    <w:name w:val="Hyperlink"/>
    <w:basedOn w:val="DefaultParagraphFont"/>
    <w:uiPriority w:val="99"/>
    <w:unhideWhenUsed/>
    <w:rsid w:val="004E3719"/>
    <w:rPr>
      <w:color w:val="467886" w:themeColor="hyperlink"/>
      <w:u w:val="single"/>
    </w:rPr>
  </w:style>
  <w:style w:type="character" w:styleId="UnresolvedMention">
    <w:name w:val="Unresolved Mention"/>
    <w:basedOn w:val="DefaultParagraphFont"/>
    <w:uiPriority w:val="99"/>
    <w:semiHidden/>
    <w:unhideWhenUsed/>
    <w:rsid w:val="004E3719"/>
    <w:rPr>
      <w:color w:val="605E5C"/>
      <w:shd w:val="clear" w:color="auto" w:fill="E1DFDD"/>
    </w:rPr>
  </w:style>
  <w:style w:type="character" w:styleId="Strong">
    <w:name w:val="Strong"/>
    <w:basedOn w:val="DefaultParagraphFont"/>
    <w:uiPriority w:val="22"/>
    <w:qFormat/>
    <w:rsid w:val="00E74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9005">
      <w:bodyDiv w:val="1"/>
      <w:marLeft w:val="0"/>
      <w:marRight w:val="0"/>
      <w:marTop w:val="0"/>
      <w:marBottom w:val="0"/>
      <w:divBdr>
        <w:top w:val="none" w:sz="0" w:space="0" w:color="auto"/>
        <w:left w:val="none" w:sz="0" w:space="0" w:color="auto"/>
        <w:bottom w:val="none" w:sz="0" w:space="0" w:color="auto"/>
        <w:right w:val="none" w:sz="0" w:space="0" w:color="auto"/>
      </w:divBdr>
    </w:div>
    <w:div w:id="19819501">
      <w:bodyDiv w:val="1"/>
      <w:marLeft w:val="0"/>
      <w:marRight w:val="0"/>
      <w:marTop w:val="0"/>
      <w:marBottom w:val="0"/>
      <w:divBdr>
        <w:top w:val="none" w:sz="0" w:space="0" w:color="auto"/>
        <w:left w:val="none" w:sz="0" w:space="0" w:color="auto"/>
        <w:bottom w:val="none" w:sz="0" w:space="0" w:color="auto"/>
        <w:right w:val="none" w:sz="0" w:space="0" w:color="auto"/>
      </w:divBdr>
    </w:div>
    <w:div w:id="24061996">
      <w:bodyDiv w:val="1"/>
      <w:marLeft w:val="0"/>
      <w:marRight w:val="0"/>
      <w:marTop w:val="0"/>
      <w:marBottom w:val="0"/>
      <w:divBdr>
        <w:top w:val="none" w:sz="0" w:space="0" w:color="auto"/>
        <w:left w:val="none" w:sz="0" w:space="0" w:color="auto"/>
        <w:bottom w:val="none" w:sz="0" w:space="0" w:color="auto"/>
        <w:right w:val="none" w:sz="0" w:space="0" w:color="auto"/>
      </w:divBdr>
    </w:div>
    <w:div w:id="39136063">
      <w:bodyDiv w:val="1"/>
      <w:marLeft w:val="0"/>
      <w:marRight w:val="0"/>
      <w:marTop w:val="0"/>
      <w:marBottom w:val="0"/>
      <w:divBdr>
        <w:top w:val="none" w:sz="0" w:space="0" w:color="auto"/>
        <w:left w:val="none" w:sz="0" w:space="0" w:color="auto"/>
        <w:bottom w:val="none" w:sz="0" w:space="0" w:color="auto"/>
        <w:right w:val="none" w:sz="0" w:space="0" w:color="auto"/>
      </w:divBdr>
    </w:div>
    <w:div w:id="66004553">
      <w:bodyDiv w:val="1"/>
      <w:marLeft w:val="0"/>
      <w:marRight w:val="0"/>
      <w:marTop w:val="0"/>
      <w:marBottom w:val="0"/>
      <w:divBdr>
        <w:top w:val="none" w:sz="0" w:space="0" w:color="auto"/>
        <w:left w:val="none" w:sz="0" w:space="0" w:color="auto"/>
        <w:bottom w:val="none" w:sz="0" w:space="0" w:color="auto"/>
        <w:right w:val="none" w:sz="0" w:space="0" w:color="auto"/>
      </w:divBdr>
    </w:div>
    <w:div w:id="183984062">
      <w:bodyDiv w:val="1"/>
      <w:marLeft w:val="0"/>
      <w:marRight w:val="0"/>
      <w:marTop w:val="0"/>
      <w:marBottom w:val="0"/>
      <w:divBdr>
        <w:top w:val="none" w:sz="0" w:space="0" w:color="auto"/>
        <w:left w:val="none" w:sz="0" w:space="0" w:color="auto"/>
        <w:bottom w:val="none" w:sz="0" w:space="0" w:color="auto"/>
        <w:right w:val="none" w:sz="0" w:space="0" w:color="auto"/>
      </w:divBdr>
    </w:div>
    <w:div w:id="221602774">
      <w:bodyDiv w:val="1"/>
      <w:marLeft w:val="0"/>
      <w:marRight w:val="0"/>
      <w:marTop w:val="0"/>
      <w:marBottom w:val="0"/>
      <w:divBdr>
        <w:top w:val="none" w:sz="0" w:space="0" w:color="auto"/>
        <w:left w:val="none" w:sz="0" w:space="0" w:color="auto"/>
        <w:bottom w:val="none" w:sz="0" w:space="0" w:color="auto"/>
        <w:right w:val="none" w:sz="0" w:space="0" w:color="auto"/>
      </w:divBdr>
    </w:div>
    <w:div w:id="228272115">
      <w:bodyDiv w:val="1"/>
      <w:marLeft w:val="0"/>
      <w:marRight w:val="0"/>
      <w:marTop w:val="0"/>
      <w:marBottom w:val="0"/>
      <w:divBdr>
        <w:top w:val="none" w:sz="0" w:space="0" w:color="auto"/>
        <w:left w:val="none" w:sz="0" w:space="0" w:color="auto"/>
        <w:bottom w:val="none" w:sz="0" w:space="0" w:color="auto"/>
        <w:right w:val="none" w:sz="0" w:space="0" w:color="auto"/>
      </w:divBdr>
    </w:div>
    <w:div w:id="251744603">
      <w:bodyDiv w:val="1"/>
      <w:marLeft w:val="0"/>
      <w:marRight w:val="0"/>
      <w:marTop w:val="0"/>
      <w:marBottom w:val="0"/>
      <w:divBdr>
        <w:top w:val="none" w:sz="0" w:space="0" w:color="auto"/>
        <w:left w:val="none" w:sz="0" w:space="0" w:color="auto"/>
        <w:bottom w:val="none" w:sz="0" w:space="0" w:color="auto"/>
        <w:right w:val="none" w:sz="0" w:space="0" w:color="auto"/>
      </w:divBdr>
    </w:div>
    <w:div w:id="258755581">
      <w:bodyDiv w:val="1"/>
      <w:marLeft w:val="0"/>
      <w:marRight w:val="0"/>
      <w:marTop w:val="0"/>
      <w:marBottom w:val="0"/>
      <w:divBdr>
        <w:top w:val="none" w:sz="0" w:space="0" w:color="auto"/>
        <w:left w:val="none" w:sz="0" w:space="0" w:color="auto"/>
        <w:bottom w:val="none" w:sz="0" w:space="0" w:color="auto"/>
        <w:right w:val="none" w:sz="0" w:space="0" w:color="auto"/>
      </w:divBdr>
    </w:div>
    <w:div w:id="303504817">
      <w:bodyDiv w:val="1"/>
      <w:marLeft w:val="0"/>
      <w:marRight w:val="0"/>
      <w:marTop w:val="0"/>
      <w:marBottom w:val="0"/>
      <w:divBdr>
        <w:top w:val="none" w:sz="0" w:space="0" w:color="auto"/>
        <w:left w:val="none" w:sz="0" w:space="0" w:color="auto"/>
        <w:bottom w:val="none" w:sz="0" w:space="0" w:color="auto"/>
        <w:right w:val="none" w:sz="0" w:space="0" w:color="auto"/>
      </w:divBdr>
    </w:div>
    <w:div w:id="327827080">
      <w:bodyDiv w:val="1"/>
      <w:marLeft w:val="0"/>
      <w:marRight w:val="0"/>
      <w:marTop w:val="0"/>
      <w:marBottom w:val="0"/>
      <w:divBdr>
        <w:top w:val="none" w:sz="0" w:space="0" w:color="auto"/>
        <w:left w:val="none" w:sz="0" w:space="0" w:color="auto"/>
        <w:bottom w:val="none" w:sz="0" w:space="0" w:color="auto"/>
        <w:right w:val="none" w:sz="0" w:space="0" w:color="auto"/>
      </w:divBdr>
    </w:div>
    <w:div w:id="334648751">
      <w:bodyDiv w:val="1"/>
      <w:marLeft w:val="0"/>
      <w:marRight w:val="0"/>
      <w:marTop w:val="0"/>
      <w:marBottom w:val="0"/>
      <w:divBdr>
        <w:top w:val="none" w:sz="0" w:space="0" w:color="auto"/>
        <w:left w:val="none" w:sz="0" w:space="0" w:color="auto"/>
        <w:bottom w:val="none" w:sz="0" w:space="0" w:color="auto"/>
        <w:right w:val="none" w:sz="0" w:space="0" w:color="auto"/>
      </w:divBdr>
    </w:div>
    <w:div w:id="346953142">
      <w:bodyDiv w:val="1"/>
      <w:marLeft w:val="0"/>
      <w:marRight w:val="0"/>
      <w:marTop w:val="0"/>
      <w:marBottom w:val="0"/>
      <w:divBdr>
        <w:top w:val="none" w:sz="0" w:space="0" w:color="auto"/>
        <w:left w:val="none" w:sz="0" w:space="0" w:color="auto"/>
        <w:bottom w:val="none" w:sz="0" w:space="0" w:color="auto"/>
        <w:right w:val="none" w:sz="0" w:space="0" w:color="auto"/>
      </w:divBdr>
    </w:div>
    <w:div w:id="371074743">
      <w:bodyDiv w:val="1"/>
      <w:marLeft w:val="0"/>
      <w:marRight w:val="0"/>
      <w:marTop w:val="0"/>
      <w:marBottom w:val="0"/>
      <w:divBdr>
        <w:top w:val="none" w:sz="0" w:space="0" w:color="auto"/>
        <w:left w:val="none" w:sz="0" w:space="0" w:color="auto"/>
        <w:bottom w:val="none" w:sz="0" w:space="0" w:color="auto"/>
        <w:right w:val="none" w:sz="0" w:space="0" w:color="auto"/>
      </w:divBdr>
    </w:div>
    <w:div w:id="390547110">
      <w:bodyDiv w:val="1"/>
      <w:marLeft w:val="0"/>
      <w:marRight w:val="0"/>
      <w:marTop w:val="0"/>
      <w:marBottom w:val="0"/>
      <w:divBdr>
        <w:top w:val="none" w:sz="0" w:space="0" w:color="auto"/>
        <w:left w:val="none" w:sz="0" w:space="0" w:color="auto"/>
        <w:bottom w:val="none" w:sz="0" w:space="0" w:color="auto"/>
        <w:right w:val="none" w:sz="0" w:space="0" w:color="auto"/>
      </w:divBdr>
    </w:div>
    <w:div w:id="406146815">
      <w:bodyDiv w:val="1"/>
      <w:marLeft w:val="0"/>
      <w:marRight w:val="0"/>
      <w:marTop w:val="0"/>
      <w:marBottom w:val="0"/>
      <w:divBdr>
        <w:top w:val="none" w:sz="0" w:space="0" w:color="auto"/>
        <w:left w:val="none" w:sz="0" w:space="0" w:color="auto"/>
        <w:bottom w:val="none" w:sz="0" w:space="0" w:color="auto"/>
        <w:right w:val="none" w:sz="0" w:space="0" w:color="auto"/>
      </w:divBdr>
    </w:div>
    <w:div w:id="453259070">
      <w:bodyDiv w:val="1"/>
      <w:marLeft w:val="0"/>
      <w:marRight w:val="0"/>
      <w:marTop w:val="0"/>
      <w:marBottom w:val="0"/>
      <w:divBdr>
        <w:top w:val="none" w:sz="0" w:space="0" w:color="auto"/>
        <w:left w:val="none" w:sz="0" w:space="0" w:color="auto"/>
        <w:bottom w:val="none" w:sz="0" w:space="0" w:color="auto"/>
        <w:right w:val="none" w:sz="0" w:space="0" w:color="auto"/>
      </w:divBdr>
    </w:div>
    <w:div w:id="475223963">
      <w:bodyDiv w:val="1"/>
      <w:marLeft w:val="0"/>
      <w:marRight w:val="0"/>
      <w:marTop w:val="0"/>
      <w:marBottom w:val="0"/>
      <w:divBdr>
        <w:top w:val="none" w:sz="0" w:space="0" w:color="auto"/>
        <w:left w:val="none" w:sz="0" w:space="0" w:color="auto"/>
        <w:bottom w:val="none" w:sz="0" w:space="0" w:color="auto"/>
        <w:right w:val="none" w:sz="0" w:space="0" w:color="auto"/>
      </w:divBdr>
    </w:div>
    <w:div w:id="477036850">
      <w:bodyDiv w:val="1"/>
      <w:marLeft w:val="0"/>
      <w:marRight w:val="0"/>
      <w:marTop w:val="0"/>
      <w:marBottom w:val="0"/>
      <w:divBdr>
        <w:top w:val="none" w:sz="0" w:space="0" w:color="auto"/>
        <w:left w:val="none" w:sz="0" w:space="0" w:color="auto"/>
        <w:bottom w:val="none" w:sz="0" w:space="0" w:color="auto"/>
        <w:right w:val="none" w:sz="0" w:space="0" w:color="auto"/>
      </w:divBdr>
    </w:div>
    <w:div w:id="504520253">
      <w:bodyDiv w:val="1"/>
      <w:marLeft w:val="0"/>
      <w:marRight w:val="0"/>
      <w:marTop w:val="0"/>
      <w:marBottom w:val="0"/>
      <w:divBdr>
        <w:top w:val="none" w:sz="0" w:space="0" w:color="auto"/>
        <w:left w:val="none" w:sz="0" w:space="0" w:color="auto"/>
        <w:bottom w:val="none" w:sz="0" w:space="0" w:color="auto"/>
        <w:right w:val="none" w:sz="0" w:space="0" w:color="auto"/>
      </w:divBdr>
    </w:div>
    <w:div w:id="517961749">
      <w:bodyDiv w:val="1"/>
      <w:marLeft w:val="0"/>
      <w:marRight w:val="0"/>
      <w:marTop w:val="0"/>
      <w:marBottom w:val="0"/>
      <w:divBdr>
        <w:top w:val="none" w:sz="0" w:space="0" w:color="auto"/>
        <w:left w:val="none" w:sz="0" w:space="0" w:color="auto"/>
        <w:bottom w:val="none" w:sz="0" w:space="0" w:color="auto"/>
        <w:right w:val="none" w:sz="0" w:space="0" w:color="auto"/>
      </w:divBdr>
    </w:div>
    <w:div w:id="528104805">
      <w:bodyDiv w:val="1"/>
      <w:marLeft w:val="0"/>
      <w:marRight w:val="0"/>
      <w:marTop w:val="0"/>
      <w:marBottom w:val="0"/>
      <w:divBdr>
        <w:top w:val="none" w:sz="0" w:space="0" w:color="auto"/>
        <w:left w:val="none" w:sz="0" w:space="0" w:color="auto"/>
        <w:bottom w:val="none" w:sz="0" w:space="0" w:color="auto"/>
        <w:right w:val="none" w:sz="0" w:space="0" w:color="auto"/>
      </w:divBdr>
    </w:div>
    <w:div w:id="584460869">
      <w:bodyDiv w:val="1"/>
      <w:marLeft w:val="0"/>
      <w:marRight w:val="0"/>
      <w:marTop w:val="0"/>
      <w:marBottom w:val="0"/>
      <w:divBdr>
        <w:top w:val="none" w:sz="0" w:space="0" w:color="auto"/>
        <w:left w:val="none" w:sz="0" w:space="0" w:color="auto"/>
        <w:bottom w:val="none" w:sz="0" w:space="0" w:color="auto"/>
        <w:right w:val="none" w:sz="0" w:space="0" w:color="auto"/>
      </w:divBdr>
    </w:div>
    <w:div w:id="610089094">
      <w:bodyDiv w:val="1"/>
      <w:marLeft w:val="0"/>
      <w:marRight w:val="0"/>
      <w:marTop w:val="0"/>
      <w:marBottom w:val="0"/>
      <w:divBdr>
        <w:top w:val="none" w:sz="0" w:space="0" w:color="auto"/>
        <w:left w:val="none" w:sz="0" w:space="0" w:color="auto"/>
        <w:bottom w:val="none" w:sz="0" w:space="0" w:color="auto"/>
        <w:right w:val="none" w:sz="0" w:space="0" w:color="auto"/>
      </w:divBdr>
    </w:div>
    <w:div w:id="618223945">
      <w:bodyDiv w:val="1"/>
      <w:marLeft w:val="0"/>
      <w:marRight w:val="0"/>
      <w:marTop w:val="0"/>
      <w:marBottom w:val="0"/>
      <w:divBdr>
        <w:top w:val="none" w:sz="0" w:space="0" w:color="auto"/>
        <w:left w:val="none" w:sz="0" w:space="0" w:color="auto"/>
        <w:bottom w:val="none" w:sz="0" w:space="0" w:color="auto"/>
        <w:right w:val="none" w:sz="0" w:space="0" w:color="auto"/>
      </w:divBdr>
    </w:div>
    <w:div w:id="626157617">
      <w:bodyDiv w:val="1"/>
      <w:marLeft w:val="0"/>
      <w:marRight w:val="0"/>
      <w:marTop w:val="0"/>
      <w:marBottom w:val="0"/>
      <w:divBdr>
        <w:top w:val="none" w:sz="0" w:space="0" w:color="auto"/>
        <w:left w:val="none" w:sz="0" w:space="0" w:color="auto"/>
        <w:bottom w:val="none" w:sz="0" w:space="0" w:color="auto"/>
        <w:right w:val="none" w:sz="0" w:space="0" w:color="auto"/>
      </w:divBdr>
    </w:div>
    <w:div w:id="632558548">
      <w:bodyDiv w:val="1"/>
      <w:marLeft w:val="0"/>
      <w:marRight w:val="0"/>
      <w:marTop w:val="0"/>
      <w:marBottom w:val="0"/>
      <w:divBdr>
        <w:top w:val="none" w:sz="0" w:space="0" w:color="auto"/>
        <w:left w:val="none" w:sz="0" w:space="0" w:color="auto"/>
        <w:bottom w:val="none" w:sz="0" w:space="0" w:color="auto"/>
        <w:right w:val="none" w:sz="0" w:space="0" w:color="auto"/>
      </w:divBdr>
    </w:div>
    <w:div w:id="665942007">
      <w:bodyDiv w:val="1"/>
      <w:marLeft w:val="0"/>
      <w:marRight w:val="0"/>
      <w:marTop w:val="0"/>
      <w:marBottom w:val="0"/>
      <w:divBdr>
        <w:top w:val="none" w:sz="0" w:space="0" w:color="auto"/>
        <w:left w:val="none" w:sz="0" w:space="0" w:color="auto"/>
        <w:bottom w:val="none" w:sz="0" w:space="0" w:color="auto"/>
        <w:right w:val="none" w:sz="0" w:space="0" w:color="auto"/>
      </w:divBdr>
    </w:div>
    <w:div w:id="672996772">
      <w:bodyDiv w:val="1"/>
      <w:marLeft w:val="0"/>
      <w:marRight w:val="0"/>
      <w:marTop w:val="0"/>
      <w:marBottom w:val="0"/>
      <w:divBdr>
        <w:top w:val="none" w:sz="0" w:space="0" w:color="auto"/>
        <w:left w:val="none" w:sz="0" w:space="0" w:color="auto"/>
        <w:bottom w:val="none" w:sz="0" w:space="0" w:color="auto"/>
        <w:right w:val="none" w:sz="0" w:space="0" w:color="auto"/>
      </w:divBdr>
    </w:div>
    <w:div w:id="695810022">
      <w:bodyDiv w:val="1"/>
      <w:marLeft w:val="0"/>
      <w:marRight w:val="0"/>
      <w:marTop w:val="0"/>
      <w:marBottom w:val="0"/>
      <w:divBdr>
        <w:top w:val="none" w:sz="0" w:space="0" w:color="auto"/>
        <w:left w:val="none" w:sz="0" w:space="0" w:color="auto"/>
        <w:bottom w:val="none" w:sz="0" w:space="0" w:color="auto"/>
        <w:right w:val="none" w:sz="0" w:space="0" w:color="auto"/>
      </w:divBdr>
    </w:div>
    <w:div w:id="703674096">
      <w:bodyDiv w:val="1"/>
      <w:marLeft w:val="0"/>
      <w:marRight w:val="0"/>
      <w:marTop w:val="0"/>
      <w:marBottom w:val="0"/>
      <w:divBdr>
        <w:top w:val="none" w:sz="0" w:space="0" w:color="auto"/>
        <w:left w:val="none" w:sz="0" w:space="0" w:color="auto"/>
        <w:bottom w:val="none" w:sz="0" w:space="0" w:color="auto"/>
        <w:right w:val="none" w:sz="0" w:space="0" w:color="auto"/>
      </w:divBdr>
    </w:div>
    <w:div w:id="713195461">
      <w:bodyDiv w:val="1"/>
      <w:marLeft w:val="0"/>
      <w:marRight w:val="0"/>
      <w:marTop w:val="0"/>
      <w:marBottom w:val="0"/>
      <w:divBdr>
        <w:top w:val="none" w:sz="0" w:space="0" w:color="auto"/>
        <w:left w:val="none" w:sz="0" w:space="0" w:color="auto"/>
        <w:bottom w:val="none" w:sz="0" w:space="0" w:color="auto"/>
        <w:right w:val="none" w:sz="0" w:space="0" w:color="auto"/>
      </w:divBdr>
    </w:div>
    <w:div w:id="755177038">
      <w:bodyDiv w:val="1"/>
      <w:marLeft w:val="0"/>
      <w:marRight w:val="0"/>
      <w:marTop w:val="0"/>
      <w:marBottom w:val="0"/>
      <w:divBdr>
        <w:top w:val="none" w:sz="0" w:space="0" w:color="auto"/>
        <w:left w:val="none" w:sz="0" w:space="0" w:color="auto"/>
        <w:bottom w:val="none" w:sz="0" w:space="0" w:color="auto"/>
        <w:right w:val="none" w:sz="0" w:space="0" w:color="auto"/>
      </w:divBdr>
    </w:div>
    <w:div w:id="769352218">
      <w:bodyDiv w:val="1"/>
      <w:marLeft w:val="0"/>
      <w:marRight w:val="0"/>
      <w:marTop w:val="0"/>
      <w:marBottom w:val="0"/>
      <w:divBdr>
        <w:top w:val="none" w:sz="0" w:space="0" w:color="auto"/>
        <w:left w:val="none" w:sz="0" w:space="0" w:color="auto"/>
        <w:bottom w:val="none" w:sz="0" w:space="0" w:color="auto"/>
        <w:right w:val="none" w:sz="0" w:space="0" w:color="auto"/>
      </w:divBdr>
    </w:div>
    <w:div w:id="774521572">
      <w:bodyDiv w:val="1"/>
      <w:marLeft w:val="0"/>
      <w:marRight w:val="0"/>
      <w:marTop w:val="0"/>
      <w:marBottom w:val="0"/>
      <w:divBdr>
        <w:top w:val="none" w:sz="0" w:space="0" w:color="auto"/>
        <w:left w:val="none" w:sz="0" w:space="0" w:color="auto"/>
        <w:bottom w:val="none" w:sz="0" w:space="0" w:color="auto"/>
        <w:right w:val="none" w:sz="0" w:space="0" w:color="auto"/>
      </w:divBdr>
    </w:div>
    <w:div w:id="794522223">
      <w:bodyDiv w:val="1"/>
      <w:marLeft w:val="0"/>
      <w:marRight w:val="0"/>
      <w:marTop w:val="0"/>
      <w:marBottom w:val="0"/>
      <w:divBdr>
        <w:top w:val="none" w:sz="0" w:space="0" w:color="auto"/>
        <w:left w:val="none" w:sz="0" w:space="0" w:color="auto"/>
        <w:bottom w:val="none" w:sz="0" w:space="0" w:color="auto"/>
        <w:right w:val="none" w:sz="0" w:space="0" w:color="auto"/>
      </w:divBdr>
    </w:div>
    <w:div w:id="811872458">
      <w:bodyDiv w:val="1"/>
      <w:marLeft w:val="0"/>
      <w:marRight w:val="0"/>
      <w:marTop w:val="0"/>
      <w:marBottom w:val="0"/>
      <w:divBdr>
        <w:top w:val="none" w:sz="0" w:space="0" w:color="auto"/>
        <w:left w:val="none" w:sz="0" w:space="0" w:color="auto"/>
        <w:bottom w:val="none" w:sz="0" w:space="0" w:color="auto"/>
        <w:right w:val="none" w:sz="0" w:space="0" w:color="auto"/>
      </w:divBdr>
    </w:div>
    <w:div w:id="871069120">
      <w:bodyDiv w:val="1"/>
      <w:marLeft w:val="0"/>
      <w:marRight w:val="0"/>
      <w:marTop w:val="0"/>
      <w:marBottom w:val="0"/>
      <w:divBdr>
        <w:top w:val="none" w:sz="0" w:space="0" w:color="auto"/>
        <w:left w:val="none" w:sz="0" w:space="0" w:color="auto"/>
        <w:bottom w:val="none" w:sz="0" w:space="0" w:color="auto"/>
        <w:right w:val="none" w:sz="0" w:space="0" w:color="auto"/>
      </w:divBdr>
    </w:div>
    <w:div w:id="881942131">
      <w:bodyDiv w:val="1"/>
      <w:marLeft w:val="0"/>
      <w:marRight w:val="0"/>
      <w:marTop w:val="0"/>
      <w:marBottom w:val="0"/>
      <w:divBdr>
        <w:top w:val="none" w:sz="0" w:space="0" w:color="auto"/>
        <w:left w:val="none" w:sz="0" w:space="0" w:color="auto"/>
        <w:bottom w:val="none" w:sz="0" w:space="0" w:color="auto"/>
        <w:right w:val="none" w:sz="0" w:space="0" w:color="auto"/>
      </w:divBdr>
    </w:div>
    <w:div w:id="902106754">
      <w:bodyDiv w:val="1"/>
      <w:marLeft w:val="0"/>
      <w:marRight w:val="0"/>
      <w:marTop w:val="0"/>
      <w:marBottom w:val="0"/>
      <w:divBdr>
        <w:top w:val="none" w:sz="0" w:space="0" w:color="auto"/>
        <w:left w:val="none" w:sz="0" w:space="0" w:color="auto"/>
        <w:bottom w:val="none" w:sz="0" w:space="0" w:color="auto"/>
        <w:right w:val="none" w:sz="0" w:space="0" w:color="auto"/>
      </w:divBdr>
    </w:div>
    <w:div w:id="905916203">
      <w:bodyDiv w:val="1"/>
      <w:marLeft w:val="0"/>
      <w:marRight w:val="0"/>
      <w:marTop w:val="0"/>
      <w:marBottom w:val="0"/>
      <w:divBdr>
        <w:top w:val="none" w:sz="0" w:space="0" w:color="auto"/>
        <w:left w:val="none" w:sz="0" w:space="0" w:color="auto"/>
        <w:bottom w:val="none" w:sz="0" w:space="0" w:color="auto"/>
        <w:right w:val="none" w:sz="0" w:space="0" w:color="auto"/>
      </w:divBdr>
    </w:div>
    <w:div w:id="909080316">
      <w:bodyDiv w:val="1"/>
      <w:marLeft w:val="0"/>
      <w:marRight w:val="0"/>
      <w:marTop w:val="0"/>
      <w:marBottom w:val="0"/>
      <w:divBdr>
        <w:top w:val="none" w:sz="0" w:space="0" w:color="auto"/>
        <w:left w:val="none" w:sz="0" w:space="0" w:color="auto"/>
        <w:bottom w:val="none" w:sz="0" w:space="0" w:color="auto"/>
        <w:right w:val="none" w:sz="0" w:space="0" w:color="auto"/>
      </w:divBdr>
    </w:div>
    <w:div w:id="932738968">
      <w:bodyDiv w:val="1"/>
      <w:marLeft w:val="0"/>
      <w:marRight w:val="0"/>
      <w:marTop w:val="0"/>
      <w:marBottom w:val="0"/>
      <w:divBdr>
        <w:top w:val="none" w:sz="0" w:space="0" w:color="auto"/>
        <w:left w:val="none" w:sz="0" w:space="0" w:color="auto"/>
        <w:bottom w:val="none" w:sz="0" w:space="0" w:color="auto"/>
        <w:right w:val="none" w:sz="0" w:space="0" w:color="auto"/>
      </w:divBdr>
    </w:div>
    <w:div w:id="961619913">
      <w:bodyDiv w:val="1"/>
      <w:marLeft w:val="0"/>
      <w:marRight w:val="0"/>
      <w:marTop w:val="0"/>
      <w:marBottom w:val="0"/>
      <w:divBdr>
        <w:top w:val="none" w:sz="0" w:space="0" w:color="auto"/>
        <w:left w:val="none" w:sz="0" w:space="0" w:color="auto"/>
        <w:bottom w:val="none" w:sz="0" w:space="0" w:color="auto"/>
        <w:right w:val="none" w:sz="0" w:space="0" w:color="auto"/>
      </w:divBdr>
    </w:div>
    <w:div w:id="971323228">
      <w:bodyDiv w:val="1"/>
      <w:marLeft w:val="0"/>
      <w:marRight w:val="0"/>
      <w:marTop w:val="0"/>
      <w:marBottom w:val="0"/>
      <w:divBdr>
        <w:top w:val="none" w:sz="0" w:space="0" w:color="auto"/>
        <w:left w:val="none" w:sz="0" w:space="0" w:color="auto"/>
        <w:bottom w:val="none" w:sz="0" w:space="0" w:color="auto"/>
        <w:right w:val="none" w:sz="0" w:space="0" w:color="auto"/>
      </w:divBdr>
    </w:div>
    <w:div w:id="997616365">
      <w:bodyDiv w:val="1"/>
      <w:marLeft w:val="0"/>
      <w:marRight w:val="0"/>
      <w:marTop w:val="0"/>
      <w:marBottom w:val="0"/>
      <w:divBdr>
        <w:top w:val="none" w:sz="0" w:space="0" w:color="auto"/>
        <w:left w:val="none" w:sz="0" w:space="0" w:color="auto"/>
        <w:bottom w:val="none" w:sz="0" w:space="0" w:color="auto"/>
        <w:right w:val="none" w:sz="0" w:space="0" w:color="auto"/>
      </w:divBdr>
    </w:div>
    <w:div w:id="1052578569">
      <w:bodyDiv w:val="1"/>
      <w:marLeft w:val="0"/>
      <w:marRight w:val="0"/>
      <w:marTop w:val="0"/>
      <w:marBottom w:val="0"/>
      <w:divBdr>
        <w:top w:val="none" w:sz="0" w:space="0" w:color="auto"/>
        <w:left w:val="none" w:sz="0" w:space="0" w:color="auto"/>
        <w:bottom w:val="none" w:sz="0" w:space="0" w:color="auto"/>
        <w:right w:val="none" w:sz="0" w:space="0" w:color="auto"/>
      </w:divBdr>
    </w:div>
    <w:div w:id="1058623831">
      <w:bodyDiv w:val="1"/>
      <w:marLeft w:val="0"/>
      <w:marRight w:val="0"/>
      <w:marTop w:val="0"/>
      <w:marBottom w:val="0"/>
      <w:divBdr>
        <w:top w:val="none" w:sz="0" w:space="0" w:color="auto"/>
        <w:left w:val="none" w:sz="0" w:space="0" w:color="auto"/>
        <w:bottom w:val="none" w:sz="0" w:space="0" w:color="auto"/>
        <w:right w:val="none" w:sz="0" w:space="0" w:color="auto"/>
      </w:divBdr>
    </w:div>
    <w:div w:id="1148202985">
      <w:bodyDiv w:val="1"/>
      <w:marLeft w:val="0"/>
      <w:marRight w:val="0"/>
      <w:marTop w:val="0"/>
      <w:marBottom w:val="0"/>
      <w:divBdr>
        <w:top w:val="none" w:sz="0" w:space="0" w:color="auto"/>
        <w:left w:val="none" w:sz="0" w:space="0" w:color="auto"/>
        <w:bottom w:val="none" w:sz="0" w:space="0" w:color="auto"/>
        <w:right w:val="none" w:sz="0" w:space="0" w:color="auto"/>
      </w:divBdr>
    </w:div>
    <w:div w:id="1166433790">
      <w:bodyDiv w:val="1"/>
      <w:marLeft w:val="0"/>
      <w:marRight w:val="0"/>
      <w:marTop w:val="0"/>
      <w:marBottom w:val="0"/>
      <w:divBdr>
        <w:top w:val="none" w:sz="0" w:space="0" w:color="auto"/>
        <w:left w:val="none" w:sz="0" w:space="0" w:color="auto"/>
        <w:bottom w:val="none" w:sz="0" w:space="0" w:color="auto"/>
        <w:right w:val="none" w:sz="0" w:space="0" w:color="auto"/>
      </w:divBdr>
    </w:div>
    <w:div w:id="1172720604">
      <w:bodyDiv w:val="1"/>
      <w:marLeft w:val="0"/>
      <w:marRight w:val="0"/>
      <w:marTop w:val="0"/>
      <w:marBottom w:val="0"/>
      <w:divBdr>
        <w:top w:val="none" w:sz="0" w:space="0" w:color="auto"/>
        <w:left w:val="none" w:sz="0" w:space="0" w:color="auto"/>
        <w:bottom w:val="none" w:sz="0" w:space="0" w:color="auto"/>
        <w:right w:val="none" w:sz="0" w:space="0" w:color="auto"/>
      </w:divBdr>
    </w:div>
    <w:div w:id="1180199366">
      <w:bodyDiv w:val="1"/>
      <w:marLeft w:val="0"/>
      <w:marRight w:val="0"/>
      <w:marTop w:val="0"/>
      <w:marBottom w:val="0"/>
      <w:divBdr>
        <w:top w:val="none" w:sz="0" w:space="0" w:color="auto"/>
        <w:left w:val="none" w:sz="0" w:space="0" w:color="auto"/>
        <w:bottom w:val="none" w:sz="0" w:space="0" w:color="auto"/>
        <w:right w:val="none" w:sz="0" w:space="0" w:color="auto"/>
      </w:divBdr>
    </w:div>
    <w:div w:id="1192719456">
      <w:bodyDiv w:val="1"/>
      <w:marLeft w:val="0"/>
      <w:marRight w:val="0"/>
      <w:marTop w:val="0"/>
      <w:marBottom w:val="0"/>
      <w:divBdr>
        <w:top w:val="none" w:sz="0" w:space="0" w:color="auto"/>
        <w:left w:val="none" w:sz="0" w:space="0" w:color="auto"/>
        <w:bottom w:val="none" w:sz="0" w:space="0" w:color="auto"/>
        <w:right w:val="none" w:sz="0" w:space="0" w:color="auto"/>
      </w:divBdr>
    </w:div>
    <w:div w:id="1203247668">
      <w:bodyDiv w:val="1"/>
      <w:marLeft w:val="0"/>
      <w:marRight w:val="0"/>
      <w:marTop w:val="0"/>
      <w:marBottom w:val="0"/>
      <w:divBdr>
        <w:top w:val="none" w:sz="0" w:space="0" w:color="auto"/>
        <w:left w:val="none" w:sz="0" w:space="0" w:color="auto"/>
        <w:bottom w:val="none" w:sz="0" w:space="0" w:color="auto"/>
        <w:right w:val="none" w:sz="0" w:space="0" w:color="auto"/>
      </w:divBdr>
    </w:div>
    <w:div w:id="1208756112">
      <w:bodyDiv w:val="1"/>
      <w:marLeft w:val="0"/>
      <w:marRight w:val="0"/>
      <w:marTop w:val="0"/>
      <w:marBottom w:val="0"/>
      <w:divBdr>
        <w:top w:val="none" w:sz="0" w:space="0" w:color="auto"/>
        <w:left w:val="none" w:sz="0" w:space="0" w:color="auto"/>
        <w:bottom w:val="none" w:sz="0" w:space="0" w:color="auto"/>
        <w:right w:val="none" w:sz="0" w:space="0" w:color="auto"/>
      </w:divBdr>
    </w:div>
    <w:div w:id="1258906963">
      <w:bodyDiv w:val="1"/>
      <w:marLeft w:val="0"/>
      <w:marRight w:val="0"/>
      <w:marTop w:val="0"/>
      <w:marBottom w:val="0"/>
      <w:divBdr>
        <w:top w:val="none" w:sz="0" w:space="0" w:color="auto"/>
        <w:left w:val="none" w:sz="0" w:space="0" w:color="auto"/>
        <w:bottom w:val="none" w:sz="0" w:space="0" w:color="auto"/>
        <w:right w:val="none" w:sz="0" w:space="0" w:color="auto"/>
      </w:divBdr>
    </w:div>
    <w:div w:id="1275480038">
      <w:bodyDiv w:val="1"/>
      <w:marLeft w:val="0"/>
      <w:marRight w:val="0"/>
      <w:marTop w:val="0"/>
      <w:marBottom w:val="0"/>
      <w:divBdr>
        <w:top w:val="none" w:sz="0" w:space="0" w:color="auto"/>
        <w:left w:val="none" w:sz="0" w:space="0" w:color="auto"/>
        <w:bottom w:val="none" w:sz="0" w:space="0" w:color="auto"/>
        <w:right w:val="none" w:sz="0" w:space="0" w:color="auto"/>
      </w:divBdr>
    </w:div>
    <w:div w:id="1322733686">
      <w:bodyDiv w:val="1"/>
      <w:marLeft w:val="0"/>
      <w:marRight w:val="0"/>
      <w:marTop w:val="0"/>
      <w:marBottom w:val="0"/>
      <w:divBdr>
        <w:top w:val="none" w:sz="0" w:space="0" w:color="auto"/>
        <w:left w:val="none" w:sz="0" w:space="0" w:color="auto"/>
        <w:bottom w:val="none" w:sz="0" w:space="0" w:color="auto"/>
        <w:right w:val="none" w:sz="0" w:space="0" w:color="auto"/>
      </w:divBdr>
    </w:div>
    <w:div w:id="1325276972">
      <w:bodyDiv w:val="1"/>
      <w:marLeft w:val="0"/>
      <w:marRight w:val="0"/>
      <w:marTop w:val="0"/>
      <w:marBottom w:val="0"/>
      <w:divBdr>
        <w:top w:val="none" w:sz="0" w:space="0" w:color="auto"/>
        <w:left w:val="none" w:sz="0" w:space="0" w:color="auto"/>
        <w:bottom w:val="none" w:sz="0" w:space="0" w:color="auto"/>
        <w:right w:val="none" w:sz="0" w:space="0" w:color="auto"/>
      </w:divBdr>
    </w:div>
    <w:div w:id="1358777236">
      <w:bodyDiv w:val="1"/>
      <w:marLeft w:val="0"/>
      <w:marRight w:val="0"/>
      <w:marTop w:val="0"/>
      <w:marBottom w:val="0"/>
      <w:divBdr>
        <w:top w:val="none" w:sz="0" w:space="0" w:color="auto"/>
        <w:left w:val="none" w:sz="0" w:space="0" w:color="auto"/>
        <w:bottom w:val="none" w:sz="0" w:space="0" w:color="auto"/>
        <w:right w:val="none" w:sz="0" w:space="0" w:color="auto"/>
      </w:divBdr>
    </w:div>
    <w:div w:id="1367288134">
      <w:bodyDiv w:val="1"/>
      <w:marLeft w:val="0"/>
      <w:marRight w:val="0"/>
      <w:marTop w:val="0"/>
      <w:marBottom w:val="0"/>
      <w:divBdr>
        <w:top w:val="none" w:sz="0" w:space="0" w:color="auto"/>
        <w:left w:val="none" w:sz="0" w:space="0" w:color="auto"/>
        <w:bottom w:val="none" w:sz="0" w:space="0" w:color="auto"/>
        <w:right w:val="none" w:sz="0" w:space="0" w:color="auto"/>
      </w:divBdr>
    </w:div>
    <w:div w:id="1368067823">
      <w:bodyDiv w:val="1"/>
      <w:marLeft w:val="0"/>
      <w:marRight w:val="0"/>
      <w:marTop w:val="0"/>
      <w:marBottom w:val="0"/>
      <w:divBdr>
        <w:top w:val="none" w:sz="0" w:space="0" w:color="auto"/>
        <w:left w:val="none" w:sz="0" w:space="0" w:color="auto"/>
        <w:bottom w:val="none" w:sz="0" w:space="0" w:color="auto"/>
        <w:right w:val="none" w:sz="0" w:space="0" w:color="auto"/>
      </w:divBdr>
    </w:div>
    <w:div w:id="1368140239">
      <w:bodyDiv w:val="1"/>
      <w:marLeft w:val="0"/>
      <w:marRight w:val="0"/>
      <w:marTop w:val="0"/>
      <w:marBottom w:val="0"/>
      <w:divBdr>
        <w:top w:val="none" w:sz="0" w:space="0" w:color="auto"/>
        <w:left w:val="none" w:sz="0" w:space="0" w:color="auto"/>
        <w:bottom w:val="none" w:sz="0" w:space="0" w:color="auto"/>
        <w:right w:val="none" w:sz="0" w:space="0" w:color="auto"/>
      </w:divBdr>
    </w:div>
    <w:div w:id="1369180761">
      <w:bodyDiv w:val="1"/>
      <w:marLeft w:val="0"/>
      <w:marRight w:val="0"/>
      <w:marTop w:val="0"/>
      <w:marBottom w:val="0"/>
      <w:divBdr>
        <w:top w:val="none" w:sz="0" w:space="0" w:color="auto"/>
        <w:left w:val="none" w:sz="0" w:space="0" w:color="auto"/>
        <w:bottom w:val="none" w:sz="0" w:space="0" w:color="auto"/>
        <w:right w:val="none" w:sz="0" w:space="0" w:color="auto"/>
      </w:divBdr>
    </w:div>
    <w:div w:id="1371221031">
      <w:bodyDiv w:val="1"/>
      <w:marLeft w:val="0"/>
      <w:marRight w:val="0"/>
      <w:marTop w:val="0"/>
      <w:marBottom w:val="0"/>
      <w:divBdr>
        <w:top w:val="none" w:sz="0" w:space="0" w:color="auto"/>
        <w:left w:val="none" w:sz="0" w:space="0" w:color="auto"/>
        <w:bottom w:val="none" w:sz="0" w:space="0" w:color="auto"/>
        <w:right w:val="none" w:sz="0" w:space="0" w:color="auto"/>
      </w:divBdr>
    </w:div>
    <w:div w:id="1378971887">
      <w:bodyDiv w:val="1"/>
      <w:marLeft w:val="0"/>
      <w:marRight w:val="0"/>
      <w:marTop w:val="0"/>
      <w:marBottom w:val="0"/>
      <w:divBdr>
        <w:top w:val="none" w:sz="0" w:space="0" w:color="auto"/>
        <w:left w:val="none" w:sz="0" w:space="0" w:color="auto"/>
        <w:bottom w:val="none" w:sz="0" w:space="0" w:color="auto"/>
        <w:right w:val="none" w:sz="0" w:space="0" w:color="auto"/>
      </w:divBdr>
    </w:div>
    <w:div w:id="1415518601">
      <w:bodyDiv w:val="1"/>
      <w:marLeft w:val="0"/>
      <w:marRight w:val="0"/>
      <w:marTop w:val="0"/>
      <w:marBottom w:val="0"/>
      <w:divBdr>
        <w:top w:val="none" w:sz="0" w:space="0" w:color="auto"/>
        <w:left w:val="none" w:sz="0" w:space="0" w:color="auto"/>
        <w:bottom w:val="none" w:sz="0" w:space="0" w:color="auto"/>
        <w:right w:val="none" w:sz="0" w:space="0" w:color="auto"/>
      </w:divBdr>
    </w:div>
    <w:div w:id="1426923701">
      <w:bodyDiv w:val="1"/>
      <w:marLeft w:val="0"/>
      <w:marRight w:val="0"/>
      <w:marTop w:val="0"/>
      <w:marBottom w:val="0"/>
      <w:divBdr>
        <w:top w:val="none" w:sz="0" w:space="0" w:color="auto"/>
        <w:left w:val="none" w:sz="0" w:space="0" w:color="auto"/>
        <w:bottom w:val="none" w:sz="0" w:space="0" w:color="auto"/>
        <w:right w:val="none" w:sz="0" w:space="0" w:color="auto"/>
      </w:divBdr>
    </w:div>
    <w:div w:id="1445073435">
      <w:bodyDiv w:val="1"/>
      <w:marLeft w:val="0"/>
      <w:marRight w:val="0"/>
      <w:marTop w:val="0"/>
      <w:marBottom w:val="0"/>
      <w:divBdr>
        <w:top w:val="none" w:sz="0" w:space="0" w:color="auto"/>
        <w:left w:val="none" w:sz="0" w:space="0" w:color="auto"/>
        <w:bottom w:val="none" w:sz="0" w:space="0" w:color="auto"/>
        <w:right w:val="none" w:sz="0" w:space="0" w:color="auto"/>
      </w:divBdr>
    </w:div>
    <w:div w:id="1446315548">
      <w:bodyDiv w:val="1"/>
      <w:marLeft w:val="0"/>
      <w:marRight w:val="0"/>
      <w:marTop w:val="0"/>
      <w:marBottom w:val="0"/>
      <w:divBdr>
        <w:top w:val="none" w:sz="0" w:space="0" w:color="auto"/>
        <w:left w:val="none" w:sz="0" w:space="0" w:color="auto"/>
        <w:bottom w:val="none" w:sz="0" w:space="0" w:color="auto"/>
        <w:right w:val="none" w:sz="0" w:space="0" w:color="auto"/>
      </w:divBdr>
    </w:div>
    <w:div w:id="1460610692">
      <w:bodyDiv w:val="1"/>
      <w:marLeft w:val="0"/>
      <w:marRight w:val="0"/>
      <w:marTop w:val="0"/>
      <w:marBottom w:val="0"/>
      <w:divBdr>
        <w:top w:val="none" w:sz="0" w:space="0" w:color="auto"/>
        <w:left w:val="none" w:sz="0" w:space="0" w:color="auto"/>
        <w:bottom w:val="none" w:sz="0" w:space="0" w:color="auto"/>
        <w:right w:val="none" w:sz="0" w:space="0" w:color="auto"/>
      </w:divBdr>
    </w:div>
    <w:div w:id="1527251005">
      <w:bodyDiv w:val="1"/>
      <w:marLeft w:val="0"/>
      <w:marRight w:val="0"/>
      <w:marTop w:val="0"/>
      <w:marBottom w:val="0"/>
      <w:divBdr>
        <w:top w:val="none" w:sz="0" w:space="0" w:color="auto"/>
        <w:left w:val="none" w:sz="0" w:space="0" w:color="auto"/>
        <w:bottom w:val="none" w:sz="0" w:space="0" w:color="auto"/>
        <w:right w:val="none" w:sz="0" w:space="0" w:color="auto"/>
      </w:divBdr>
    </w:div>
    <w:div w:id="1546864796">
      <w:bodyDiv w:val="1"/>
      <w:marLeft w:val="0"/>
      <w:marRight w:val="0"/>
      <w:marTop w:val="0"/>
      <w:marBottom w:val="0"/>
      <w:divBdr>
        <w:top w:val="none" w:sz="0" w:space="0" w:color="auto"/>
        <w:left w:val="none" w:sz="0" w:space="0" w:color="auto"/>
        <w:bottom w:val="none" w:sz="0" w:space="0" w:color="auto"/>
        <w:right w:val="none" w:sz="0" w:space="0" w:color="auto"/>
      </w:divBdr>
    </w:div>
    <w:div w:id="1547178664">
      <w:bodyDiv w:val="1"/>
      <w:marLeft w:val="0"/>
      <w:marRight w:val="0"/>
      <w:marTop w:val="0"/>
      <w:marBottom w:val="0"/>
      <w:divBdr>
        <w:top w:val="none" w:sz="0" w:space="0" w:color="auto"/>
        <w:left w:val="none" w:sz="0" w:space="0" w:color="auto"/>
        <w:bottom w:val="none" w:sz="0" w:space="0" w:color="auto"/>
        <w:right w:val="none" w:sz="0" w:space="0" w:color="auto"/>
      </w:divBdr>
    </w:div>
    <w:div w:id="1594242043">
      <w:bodyDiv w:val="1"/>
      <w:marLeft w:val="0"/>
      <w:marRight w:val="0"/>
      <w:marTop w:val="0"/>
      <w:marBottom w:val="0"/>
      <w:divBdr>
        <w:top w:val="none" w:sz="0" w:space="0" w:color="auto"/>
        <w:left w:val="none" w:sz="0" w:space="0" w:color="auto"/>
        <w:bottom w:val="none" w:sz="0" w:space="0" w:color="auto"/>
        <w:right w:val="none" w:sz="0" w:space="0" w:color="auto"/>
      </w:divBdr>
    </w:div>
    <w:div w:id="1600216509">
      <w:bodyDiv w:val="1"/>
      <w:marLeft w:val="0"/>
      <w:marRight w:val="0"/>
      <w:marTop w:val="0"/>
      <w:marBottom w:val="0"/>
      <w:divBdr>
        <w:top w:val="none" w:sz="0" w:space="0" w:color="auto"/>
        <w:left w:val="none" w:sz="0" w:space="0" w:color="auto"/>
        <w:bottom w:val="none" w:sz="0" w:space="0" w:color="auto"/>
        <w:right w:val="none" w:sz="0" w:space="0" w:color="auto"/>
      </w:divBdr>
    </w:div>
    <w:div w:id="1603800900">
      <w:bodyDiv w:val="1"/>
      <w:marLeft w:val="0"/>
      <w:marRight w:val="0"/>
      <w:marTop w:val="0"/>
      <w:marBottom w:val="0"/>
      <w:divBdr>
        <w:top w:val="none" w:sz="0" w:space="0" w:color="auto"/>
        <w:left w:val="none" w:sz="0" w:space="0" w:color="auto"/>
        <w:bottom w:val="none" w:sz="0" w:space="0" w:color="auto"/>
        <w:right w:val="none" w:sz="0" w:space="0" w:color="auto"/>
      </w:divBdr>
    </w:div>
    <w:div w:id="1632635692">
      <w:bodyDiv w:val="1"/>
      <w:marLeft w:val="0"/>
      <w:marRight w:val="0"/>
      <w:marTop w:val="0"/>
      <w:marBottom w:val="0"/>
      <w:divBdr>
        <w:top w:val="none" w:sz="0" w:space="0" w:color="auto"/>
        <w:left w:val="none" w:sz="0" w:space="0" w:color="auto"/>
        <w:bottom w:val="none" w:sz="0" w:space="0" w:color="auto"/>
        <w:right w:val="none" w:sz="0" w:space="0" w:color="auto"/>
      </w:divBdr>
    </w:div>
    <w:div w:id="1642887372">
      <w:bodyDiv w:val="1"/>
      <w:marLeft w:val="0"/>
      <w:marRight w:val="0"/>
      <w:marTop w:val="0"/>
      <w:marBottom w:val="0"/>
      <w:divBdr>
        <w:top w:val="none" w:sz="0" w:space="0" w:color="auto"/>
        <w:left w:val="none" w:sz="0" w:space="0" w:color="auto"/>
        <w:bottom w:val="none" w:sz="0" w:space="0" w:color="auto"/>
        <w:right w:val="none" w:sz="0" w:space="0" w:color="auto"/>
      </w:divBdr>
    </w:div>
    <w:div w:id="1673868815">
      <w:bodyDiv w:val="1"/>
      <w:marLeft w:val="0"/>
      <w:marRight w:val="0"/>
      <w:marTop w:val="0"/>
      <w:marBottom w:val="0"/>
      <w:divBdr>
        <w:top w:val="none" w:sz="0" w:space="0" w:color="auto"/>
        <w:left w:val="none" w:sz="0" w:space="0" w:color="auto"/>
        <w:bottom w:val="none" w:sz="0" w:space="0" w:color="auto"/>
        <w:right w:val="none" w:sz="0" w:space="0" w:color="auto"/>
      </w:divBdr>
    </w:div>
    <w:div w:id="1676227126">
      <w:bodyDiv w:val="1"/>
      <w:marLeft w:val="0"/>
      <w:marRight w:val="0"/>
      <w:marTop w:val="0"/>
      <w:marBottom w:val="0"/>
      <w:divBdr>
        <w:top w:val="none" w:sz="0" w:space="0" w:color="auto"/>
        <w:left w:val="none" w:sz="0" w:space="0" w:color="auto"/>
        <w:bottom w:val="none" w:sz="0" w:space="0" w:color="auto"/>
        <w:right w:val="none" w:sz="0" w:space="0" w:color="auto"/>
      </w:divBdr>
    </w:div>
    <w:div w:id="1723019392">
      <w:bodyDiv w:val="1"/>
      <w:marLeft w:val="0"/>
      <w:marRight w:val="0"/>
      <w:marTop w:val="0"/>
      <w:marBottom w:val="0"/>
      <w:divBdr>
        <w:top w:val="none" w:sz="0" w:space="0" w:color="auto"/>
        <w:left w:val="none" w:sz="0" w:space="0" w:color="auto"/>
        <w:bottom w:val="none" w:sz="0" w:space="0" w:color="auto"/>
        <w:right w:val="none" w:sz="0" w:space="0" w:color="auto"/>
      </w:divBdr>
    </w:div>
    <w:div w:id="1762287900">
      <w:bodyDiv w:val="1"/>
      <w:marLeft w:val="0"/>
      <w:marRight w:val="0"/>
      <w:marTop w:val="0"/>
      <w:marBottom w:val="0"/>
      <w:divBdr>
        <w:top w:val="none" w:sz="0" w:space="0" w:color="auto"/>
        <w:left w:val="none" w:sz="0" w:space="0" w:color="auto"/>
        <w:bottom w:val="none" w:sz="0" w:space="0" w:color="auto"/>
        <w:right w:val="none" w:sz="0" w:space="0" w:color="auto"/>
      </w:divBdr>
    </w:div>
    <w:div w:id="1784762897">
      <w:bodyDiv w:val="1"/>
      <w:marLeft w:val="0"/>
      <w:marRight w:val="0"/>
      <w:marTop w:val="0"/>
      <w:marBottom w:val="0"/>
      <w:divBdr>
        <w:top w:val="none" w:sz="0" w:space="0" w:color="auto"/>
        <w:left w:val="none" w:sz="0" w:space="0" w:color="auto"/>
        <w:bottom w:val="none" w:sz="0" w:space="0" w:color="auto"/>
        <w:right w:val="none" w:sz="0" w:space="0" w:color="auto"/>
      </w:divBdr>
    </w:div>
    <w:div w:id="1822040180">
      <w:bodyDiv w:val="1"/>
      <w:marLeft w:val="0"/>
      <w:marRight w:val="0"/>
      <w:marTop w:val="0"/>
      <w:marBottom w:val="0"/>
      <w:divBdr>
        <w:top w:val="none" w:sz="0" w:space="0" w:color="auto"/>
        <w:left w:val="none" w:sz="0" w:space="0" w:color="auto"/>
        <w:bottom w:val="none" w:sz="0" w:space="0" w:color="auto"/>
        <w:right w:val="none" w:sz="0" w:space="0" w:color="auto"/>
      </w:divBdr>
    </w:div>
    <w:div w:id="1850171621">
      <w:bodyDiv w:val="1"/>
      <w:marLeft w:val="0"/>
      <w:marRight w:val="0"/>
      <w:marTop w:val="0"/>
      <w:marBottom w:val="0"/>
      <w:divBdr>
        <w:top w:val="none" w:sz="0" w:space="0" w:color="auto"/>
        <w:left w:val="none" w:sz="0" w:space="0" w:color="auto"/>
        <w:bottom w:val="none" w:sz="0" w:space="0" w:color="auto"/>
        <w:right w:val="none" w:sz="0" w:space="0" w:color="auto"/>
      </w:divBdr>
    </w:div>
    <w:div w:id="1912035776">
      <w:bodyDiv w:val="1"/>
      <w:marLeft w:val="0"/>
      <w:marRight w:val="0"/>
      <w:marTop w:val="0"/>
      <w:marBottom w:val="0"/>
      <w:divBdr>
        <w:top w:val="none" w:sz="0" w:space="0" w:color="auto"/>
        <w:left w:val="none" w:sz="0" w:space="0" w:color="auto"/>
        <w:bottom w:val="none" w:sz="0" w:space="0" w:color="auto"/>
        <w:right w:val="none" w:sz="0" w:space="0" w:color="auto"/>
      </w:divBdr>
    </w:div>
    <w:div w:id="1923098343">
      <w:bodyDiv w:val="1"/>
      <w:marLeft w:val="0"/>
      <w:marRight w:val="0"/>
      <w:marTop w:val="0"/>
      <w:marBottom w:val="0"/>
      <w:divBdr>
        <w:top w:val="none" w:sz="0" w:space="0" w:color="auto"/>
        <w:left w:val="none" w:sz="0" w:space="0" w:color="auto"/>
        <w:bottom w:val="none" w:sz="0" w:space="0" w:color="auto"/>
        <w:right w:val="none" w:sz="0" w:space="0" w:color="auto"/>
      </w:divBdr>
    </w:div>
    <w:div w:id="1995449699">
      <w:bodyDiv w:val="1"/>
      <w:marLeft w:val="0"/>
      <w:marRight w:val="0"/>
      <w:marTop w:val="0"/>
      <w:marBottom w:val="0"/>
      <w:divBdr>
        <w:top w:val="none" w:sz="0" w:space="0" w:color="auto"/>
        <w:left w:val="none" w:sz="0" w:space="0" w:color="auto"/>
        <w:bottom w:val="none" w:sz="0" w:space="0" w:color="auto"/>
        <w:right w:val="none" w:sz="0" w:space="0" w:color="auto"/>
      </w:divBdr>
    </w:div>
    <w:div w:id="2018265098">
      <w:bodyDiv w:val="1"/>
      <w:marLeft w:val="0"/>
      <w:marRight w:val="0"/>
      <w:marTop w:val="0"/>
      <w:marBottom w:val="0"/>
      <w:divBdr>
        <w:top w:val="none" w:sz="0" w:space="0" w:color="auto"/>
        <w:left w:val="none" w:sz="0" w:space="0" w:color="auto"/>
        <w:bottom w:val="none" w:sz="0" w:space="0" w:color="auto"/>
        <w:right w:val="none" w:sz="0" w:space="0" w:color="auto"/>
      </w:divBdr>
    </w:div>
    <w:div w:id="2028869945">
      <w:bodyDiv w:val="1"/>
      <w:marLeft w:val="0"/>
      <w:marRight w:val="0"/>
      <w:marTop w:val="0"/>
      <w:marBottom w:val="0"/>
      <w:divBdr>
        <w:top w:val="none" w:sz="0" w:space="0" w:color="auto"/>
        <w:left w:val="none" w:sz="0" w:space="0" w:color="auto"/>
        <w:bottom w:val="none" w:sz="0" w:space="0" w:color="auto"/>
        <w:right w:val="none" w:sz="0" w:space="0" w:color="auto"/>
      </w:divBdr>
    </w:div>
    <w:div w:id="2029716005">
      <w:bodyDiv w:val="1"/>
      <w:marLeft w:val="0"/>
      <w:marRight w:val="0"/>
      <w:marTop w:val="0"/>
      <w:marBottom w:val="0"/>
      <w:divBdr>
        <w:top w:val="none" w:sz="0" w:space="0" w:color="auto"/>
        <w:left w:val="none" w:sz="0" w:space="0" w:color="auto"/>
        <w:bottom w:val="none" w:sz="0" w:space="0" w:color="auto"/>
        <w:right w:val="none" w:sz="0" w:space="0" w:color="auto"/>
      </w:divBdr>
    </w:div>
    <w:div w:id="2070103777">
      <w:bodyDiv w:val="1"/>
      <w:marLeft w:val="0"/>
      <w:marRight w:val="0"/>
      <w:marTop w:val="0"/>
      <w:marBottom w:val="0"/>
      <w:divBdr>
        <w:top w:val="none" w:sz="0" w:space="0" w:color="auto"/>
        <w:left w:val="none" w:sz="0" w:space="0" w:color="auto"/>
        <w:bottom w:val="none" w:sz="0" w:space="0" w:color="auto"/>
        <w:right w:val="none" w:sz="0" w:space="0" w:color="auto"/>
      </w:divBdr>
    </w:div>
    <w:div w:id="2080666792">
      <w:bodyDiv w:val="1"/>
      <w:marLeft w:val="0"/>
      <w:marRight w:val="0"/>
      <w:marTop w:val="0"/>
      <w:marBottom w:val="0"/>
      <w:divBdr>
        <w:top w:val="none" w:sz="0" w:space="0" w:color="auto"/>
        <w:left w:val="none" w:sz="0" w:space="0" w:color="auto"/>
        <w:bottom w:val="none" w:sz="0" w:space="0" w:color="auto"/>
        <w:right w:val="none" w:sz="0" w:space="0" w:color="auto"/>
      </w:divBdr>
    </w:div>
    <w:div w:id="2104299676">
      <w:bodyDiv w:val="1"/>
      <w:marLeft w:val="0"/>
      <w:marRight w:val="0"/>
      <w:marTop w:val="0"/>
      <w:marBottom w:val="0"/>
      <w:divBdr>
        <w:top w:val="none" w:sz="0" w:space="0" w:color="auto"/>
        <w:left w:val="none" w:sz="0" w:space="0" w:color="auto"/>
        <w:bottom w:val="none" w:sz="0" w:space="0" w:color="auto"/>
        <w:right w:val="none" w:sz="0" w:space="0" w:color="auto"/>
      </w:divBdr>
    </w:div>
    <w:div w:id="2110394144">
      <w:bodyDiv w:val="1"/>
      <w:marLeft w:val="0"/>
      <w:marRight w:val="0"/>
      <w:marTop w:val="0"/>
      <w:marBottom w:val="0"/>
      <w:divBdr>
        <w:top w:val="none" w:sz="0" w:space="0" w:color="auto"/>
        <w:left w:val="none" w:sz="0" w:space="0" w:color="auto"/>
        <w:bottom w:val="none" w:sz="0" w:space="0" w:color="auto"/>
        <w:right w:val="none" w:sz="0" w:space="0" w:color="auto"/>
      </w:divBdr>
    </w:div>
    <w:div w:id="2140759088">
      <w:bodyDiv w:val="1"/>
      <w:marLeft w:val="0"/>
      <w:marRight w:val="0"/>
      <w:marTop w:val="0"/>
      <w:marBottom w:val="0"/>
      <w:divBdr>
        <w:top w:val="none" w:sz="0" w:space="0" w:color="auto"/>
        <w:left w:val="none" w:sz="0" w:space="0" w:color="auto"/>
        <w:bottom w:val="none" w:sz="0" w:space="0" w:color="auto"/>
        <w:right w:val="none" w:sz="0" w:space="0" w:color="auto"/>
      </w:divBdr>
    </w:div>
    <w:div w:id="214291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 Jitta</dc:creator>
  <cp:keywords/>
  <dc:description/>
  <cp:lastModifiedBy>Ruthvik Reddy</cp:lastModifiedBy>
  <cp:revision>154</cp:revision>
  <dcterms:created xsi:type="dcterms:W3CDTF">2025-06-09T16:07:00Z</dcterms:created>
  <dcterms:modified xsi:type="dcterms:W3CDTF">2026-03-09T17:29:00Z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c41b3537-9ca1-4f11-bef9-9a43b3759a96</vt:lpwstr>
  </property>
</Properties>
</file>